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360" w:type="dxa"/>
        <w:tblInd w:w="288" w:type="dxa"/>
        <w:tblLook w:val="04A0" w:firstRow="1" w:lastRow="0" w:firstColumn="1" w:lastColumn="0" w:noHBand="0" w:noVBand="1"/>
      </w:tblPr>
      <w:tblGrid>
        <w:gridCol w:w="4498"/>
        <w:gridCol w:w="4862"/>
      </w:tblGrid>
      <w:tr w:rsidR="00FD11BF" w:rsidRPr="00E26F70" w:rsidTr="00FB1BDF">
        <w:trPr>
          <w:trHeight w:val="1565"/>
        </w:trPr>
        <w:tc>
          <w:tcPr>
            <w:tcW w:w="4498" w:type="dxa"/>
          </w:tcPr>
          <w:tbl>
            <w:tblPr>
              <w:tblpPr w:leftFromText="180" w:rightFromText="180" w:vertAnchor="text" w:horzAnchor="margin" w:tblpY="479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1641"/>
              <w:gridCol w:w="1620"/>
            </w:tblGrid>
            <w:tr w:rsidR="00FD11BF" w:rsidRPr="00BC3F2A" w:rsidTr="00FB1BDF">
              <w:tc>
                <w:tcPr>
                  <w:tcW w:w="1641" w:type="dxa"/>
                  <w:shd w:val="clear" w:color="auto" w:fill="auto"/>
                </w:tcPr>
                <w:p w:rsidR="00FD11BF" w:rsidRPr="00BC3F2A" w:rsidRDefault="00FD11BF" w:rsidP="00FB1BDF">
                  <w:pPr>
                    <w:pStyle w:val="aff"/>
                    <w:jc w:val="right"/>
                    <w:rPr>
                      <w:rStyle w:val="aa"/>
                      <w:sz w:val="24"/>
                    </w:rPr>
                  </w:pPr>
                </w:p>
              </w:tc>
              <w:tc>
                <w:tcPr>
                  <w:tcW w:w="1620" w:type="dxa"/>
                  <w:shd w:val="clear" w:color="auto" w:fill="auto"/>
                </w:tcPr>
                <w:p w:rsidR="00FD11BF" w:rsidRPr="00BC3F2A" w:rsidRDefault="00FD11BF" w:rsidP="00FB1BDF">
                  <w:pPr>
                    <w:pStyle w:val="aff"/>
                    <w:rPr>
                      <w:rStyle w:val="aa"/>
                      <w:sz w:val="24"/>
                    </w:rPr>
                  </w:pPr>
                </w:p>
              </w:tc>
            </w:tr>
            <w:tr w:rsidR="00FD11BF" w:rsidRPr="00BC3F2A" w:rsidTr="00FB1BDF">
              <w:tc>
                <w:tcPr>
                  <w:tcW w:w="1641" w:type="dxa"/>
                  <w:shd w:val="clear" w:color="auto" w:fill="auto"/>
                </w:tcPr>
                <w:p w:rsidR="00FD11BF" w:rsidRPr="00BC3F2A" w:rsidRDefault="00FD11BF" w:rsidP="0020297D">
                  <w:pPr>
                    <w:pStyle w:val="aff"/>
                    <w:jc w:val="right"/>
                    <w:rPr>
                      <w:rStyle w:val="aa"/>
                      <w:sz w:val="24"/>
                    </w:rPr>
                  </w:pPr>
                  <w:r w:rsidRPr="00BC3F2A">
                    <w:rPr>
                      <w:rStyle w:val="aa"/>
                      <w:sz w:val="24"/>
                    </w:rPr>
                    <w:t>ПТП 20</w:t>
                  </w:r>
                  <w:r w:rsidR="00F91F44">
                    <w:rPr>
                      <w:rStyle w:val="aa"/>
                      <w:sz w:val="24"/>
                    </w:rPr>
                    <w:t>2</w:t>
                  </w:r>
                  <w:r w:rsidR="0020297D">
                    <w:rPr>
                      <w:rStyle w:val="aa"/>
                      <w:sz w:val="24"/>
                    </w:rPr>
                    <w:t>2</w:t>
                  </w:r>
                  <w:r w:rsidRPr="00BC3F2A">
                    <w:rPr>
                      <w:rStyle w:val="aa"/>
                      <w:sz w:val="24"/>
                    </w:rPr>
                    <w:t>/</w:t>
                  </w:r>
                </w:p>
              </w:tc>
              <w:tc>
                <w:tcPr>
                  <w:tcW w:w="1620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FD11BF" w:rsidRPr="0065308E" w:rsidRDefault="00FD11BF" w:rsidP="008D69FB">
                  <w:pPr>
                    <w:pStyle w:val="aff"/>
                    <w:jc w:val="left"/>
                    <w:rPr>
                      <w:rStyle w:val="aa"/>
                      <w:sz w:val="24"/>
                    </w:rPr>
                  </w:pPr>
                </w:p>
              </w:tc>
            </w:tr>
            <w:tr w:rsidR="00FD11BF" w:rsidRPr="00BC3F2A" w:rsidTr="00FB1BDF">
              <w:tc>
                <w:tcPr>
                  <w:tcW w:w="1641" w:type="dxa"/>
                  <w:shd w:val="clear" w:color="auto" w:fill="auto"/>
                </w:tcPr>
                <w:p w:rsidR="00FD11BF" w:rsidRPr="00BC3F2A" w:rsidRDefault="00FD11BF" w:rsidP="00FB1BDF">
                  <w:pPr>
                    <w:pStyle w:val="aff"/>
                    <w:jc w:val="right"/>
                    <w:rPr>
                      <w:rStyle w:val="aa"/>
                      <w:sz w:val="24"/>
                    </w:rPr>
                  </w:pPr>
                  <w:r w:rsidRPr="00BC3F2A">
                    <w:rPr>
                      <w:rStyle w:val="aa"/>
                      <w:sz w:val="24"/>
                    </w:rPr>
                    <w:t>заявка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FD11BF" w:rsidRPr="00BC3F2A" w:rsidRDefault="00FD11BF" w:rsidP="00FB1BDF">
                  <w:pPr>
                    <w:pStyle w:val="aff"/>
                    <w:rPr>
                      <w:rStyle w:val="aa"/>
                      <w:sz w:val="24"/>
                    </w:rPr>
                  </w:pPr>
                </w:p>
              </w:tc>
            </w:tr>
          </w:tbl>
          <w:p w:rsidR="00FD11BF" w:rsidRPr="00BC3F2A" w:rsidRDefault="00FD11BF" w:rsidP="00FB1BDF">
            <w:pPr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4862" w:type="dxa"/>
          </w:tcPr>
          <w:p w:rsidR="00BC3F2A" w:rsidRPr="00BC3F2A" w:rsidRDefault="00BC3F2A" w:rsidP="00BC3F2A">
            <w:pPr>
              <w:tabs>
                <w:tab w:val="right" w:pos="10207"/>
              </w:tabs>
              <w:ind w:right="-2"/>
              <w:rPr>
                <w:sz w:val="24"/>
                <w:szCs w:val="24"/>
              </w:rPr>
            </w:pPr>
            <w:r w:rsidRPr="00BC3F2A">
              <w:rPr>
                <w:b/>
                <w:sz w:val="24"/>
                <w:szCs w:val="24"/>
              </w:rPr>
              <w:t>“УТВЕРЖДАЮ”</w:t>
            </w:r>
          </w:p>
          <w:p w:rsidR="00533C07" w:rsidRPr="00BC3F2A" w:rsidRDefault="00FD11BF" w:rsidP="00BC3F2A">
            <w:pPr>
              <w:ind w:right="-1"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 xml:space="preserve">Первый заместитель директора - </w:t>
            </w:r>
          </w:p>
          <w:p w:rsidR="00FD11BF" w:rsidRPr="00BC3F2A" w:rsidRDefault="00FD11BF" w:rsidP="00BC3F2A">
            <w:pPr>
              <w:ind w:right="-1"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>главный инженер филиала «Удмуртэнерго»</w:t>
            </w:r>
          </w:p>
          <w:p w:rsidR="00FD11BF" w:rsidRPr="00BC3F2A" w:rsidRDefault="00FD11BF" w:rsidP="00BC3F2A">
            <w:pPr>
              <w:suppressAutoHyphens/>
              <w:ind w:left="284"/>
              <w:rPr>
                <w:sz w:val="24"/>
                <w:szCs w:val="24"/>
              </w:rPr>
            </w:pPr>
          </w:p>
          <w:p w:rsidR="00FD11BF" w:rsidRPr="00BC3F2A" w:rsidRDefault="00FD11BF" w:rsidP="00BC3F2A">
            <w:pPr>
              <w:suppressAutoHyphens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>______________________/</w:t>
            </w:r>
            <w:r w:rsidRPr="00BC3F2A">
              <w:rPr>
                <w:sz w:val="24"/>
                <w:szCs w:val="24"/>
                <w:u w:val="single"/>
              </w:rPr>
              <w:t>А.И. Вахрушев</w:t>
            </w:r>
            <w:r w:rsidRPr="00BC3F2A">
              <w:rPr>
                <w:sz w:val="24"/>
                <w:szCs w:val="24"/>
              </w:rPr>
              <w:t>/</w:t>
            </w:r>
          </w:p>
          <w:p w:rsidR="00FD11BF" w:rsidRDefault="00BC3F2A" w:rsidP="00BC3F2A">
            <w:pPr>
              <w:suppressAutoHyphens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  <w:vertAlign w:val="superscript"/>
              </w:rPr>
              <w:t xml:space="preserve">                </w:t>
            </w:r>
            <w:r w:rsidR="00FD11BF" w:rsidRPr="00BC3F2A">
              <w:rPr>
                <w:sz w:val="24"/>
                <w:szCs w:val="24"/>
                <w:vertAlign w:val="superscript"/>
              </w:rPr>
              <w:t>(</w:t>
            </w:r>
            <w:proofErr w:type="gramStart"/>
            <w:r w:rsidR="00FD11BF" w:rsidRPr="00BC3F2A">
              <w:rPr>
                <w:sz w:val="24"/>
                <w:szCs w:val="24"/>
                <w:vertAlign w:val="superscript"/>
              </w:rPr>
              <w:t>подпись)</w:t>
            </w:r>
            <w:r>
              <w:rPr>
                <w:sz w:val="24"/>
                <w:szCs w:val="24"/>
                <w:vertAlign w:val="superscript"/>
              </w:rPr>
              <w:t xml:space="preserve">   </w:t>
            </w:r>
            <w:proofErr w:type="gramEnd"/>
            <w:r>
              <w:rPr>
                <w:sz w:val="24"/>
                <w:szCs w:val="24"/>
                <w:vertAlign w:val="superscript"/>
              </w:rPr>
              <w:t xml:space="preserve">                                   </w:t>
            </w:r>
            <w:r w:rsidR="00FD11BF" w:rsidRPr="00BC3F2A">
              <w:rPr>
                <w:sz w:val="24"/>
                <w:szCs w:val="24"/>
                <w:vertAlign w:val="superscript"/>
              </w:rPr>
              <w:t xml:space="preserve">     (расшифровка)</w:t>
            </w:r>
          </w:p>
          <w:p w:rsidR="00BC3F2A" w:rsidRPr="00BC3F2A" w:rsidRDefault="00BC3F2A" w:rsidP="00BC3F2A">
            <w:pPr>
              <w:suppressAutoHyphens/>
              <w:rPr>
                <w:sz w:val="24"/>
                <w:szCs w:val="24"/>
                <w:vertAlign w:val="superscript"/>
              </w:rPr>
            </w:pPr>
          </w:p>
          <w:p w:rsidR="00BC3F2A" w:rsidRPr="00BC3F2A" w:rsidRDefault="00BC3F2A" w:rsidP="00585BD4">
            <w:pPr>
              <w:ind w:right="-2"/>
              <w:jc w:val="right"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>“____” __</w:t>
            </w:r>
            <w:r w:rsidR="00585BD4">
              <w:rPr>
                <w:sz w:val="24"/>
                <w:szCs w:val="24"/>
              </w:rPr>
              <w:t>_________</w:t>
            </w:r>
            <w:r w:rsidRPr="00BC3F2A">
              <w:rPr>
                <w:sz w:val="24"/>
                <w:szCs w:val="24"/>
              </w:rPr>
              <w:t>___ 20</w:t>
            </w:r>
            <w:r w:rsidR="00585BD4">
              <w:rPr>
                <w:sz w:val="24"/>
                <w:szCs w:val="24"/>
              </w:rPr>
              <w:t>22</w:t>
            </w:r>
            <w:r w:rsidRPr="00BC3F2A">
              <w:rPr>
                <w:sz w:val="24"/>
                <w:szCs w:val="24"/>
              </w:rPr>
              <w:t xml:space="preserve"> г.</w:t>
            </w:r>
          </w:p>
          <w:p w:rsidR="00FD11BF" w:rsidRPr="00BC3F2A" w:rsidRDefault="00FD11BF" w:rsidP="00BC3F2A">
            <w:pPr>
              <w:suppressAutoHyphens/>
              <w:rPr>
                <w:sz w:val="24"/>
                <w:szCs w:val="24"/>
              </w:rPr>
            </w:pPr>
          </w:p>
        </w:tc>
      </w:tr>
    </w:tbl>
    <w:p w:rsidR="00822B81" w:rsidRDefault="00822B81" w:rsidP="00500DD5">
      <w:pPr>
        <w:ind w:left="4820"/>
        <w:rPr>
          <w:sz w:val="24"/>
          <w:szCs w:val="24"/>
        </w:rPr>
      </w:pPr>
    </w:p>
    <w:p w:rsidR="00500DD5" w:rsidRDefault="00500DD5" w:rsidP="00500DD5">
      <w:pPr>
        <w:pStyle w:val="2"/>
        <w:numPr>
          <w:ilvl w:val="0"/>
          <w:numId w:val="0"/>
        </w:numPr>
        <w:rPr>
          <w:sz w:val="24"/>
          <w:szCs w:val="24"/>
        </w:rPr>
      </w:pPr>
      <w:r w:rsidRPr="00C60C95">
        <w:rPr>
          <w:sz w:val="24"/>
          <w:szCs w:val="24"/>
        </w:rPr>
        <w:t>ТЕХНИЧЕСКОЕ ЗАДАНИЕ</w:t>
      </w:r>
    </w:p>
    <w:p w:rsidR="0089585E" w:rsidRPr="0089585E" w:rsidRDefault="0089585E" w:rsidP="0089585E">
      <w:pPr>
        <w:jc w:val="center"/>
        <w:rPr>
          <w:color w:val="000000" w:themeColor="text1"/>
          <w:sz w:val="24"/>
          <w:szCs w:val="24"/>
        </w:rPr>
      </w:pPr>
      <w:r w:rsidRPr="0089585E">
        <w:rPr>
          <w:color w:val="000000" w:themeColor="text1"/>
          <w:sz w:val="24"/>
          <w:szCs w:val="24"/>
        </w:rPr>
        <w:t xml:space="preserve">на выполнение </w:t>
      </w:r>
    </w:p>
    <w:p w:rsidR="0089585E" w:rsidRPr="0089585E" w:rsidRDefault="0089585E" w:rsidP="0089585E">
      <w:pPr>
        <w:jc w:val="center"/>
        <w:rPr>
          <w:color w:val="000000" w:themeColor="text1"/>
          <w:sz w:val="24"/>
          <w:szCs w:val="24"/>
        </w:rPr>
      </w:pPr>
      <w:r w:rsidRPr="0089585E">
        <w:rPr>
          <w:color w:val="000000" w:themeColor="text1"/>
          <w:sz w:val="24"/>
          <w:szCs w:val="24"/>
        </w:rPr>
        <w:t>проектных, строительно-монтажных,</w:t>
      </w:r>
    </w:p>
    <w:p w:rsidR="00E72C62" w:rsidRDefault="0089585E" w:rsidP="0089585E">
      <w:pPr>
        <w:jc w:val="center"/>
        <w:rPr>
          <w:sz w:val="24"/>
          <w:szCs w:val="24"/>
        </w:rPr>
      </w:pPr>
      <w:r w:rsidRPr="0089585E">
        <w:rPr>
          <w:color w:val="000000" w:themeColor="text1"/>
          <w:sz w:val="24"/>
          <w:szCs w:val="24"/>
        </w:rPr>
        <w:t>пусконаладочных, кадастровых работ на объекте распределительной сети</w:t>
      </w:r>
      <w:r w:rsidR="00E72C62" w:rsidRPr="00844C1B">
        <w:rPr>
          <w:sz w:val="24"/>
          <w:szCs w:val="24"/>
        </w:rPr>
        <w:t>:</w:t>
      </w:r>
    </w:p>
    <w:p w:rsidR="006B4905" w:rsidRDefault="006D358A" w:rsidP="006D358A">
      <w:pPr>
        <w:spacing w:line="276" w:lineRule="auto"/>
        <w:ind w:left="720"/>
        <w:jc w:val="both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«</w:t>
      </w:r>
      <w:r w:rsidRPr="00342558">
        <w:rPr>
          <w:b/>
          <w:sz w:val="24"/>
          <w:szCs w:val="24"/>
          <w:u w:val="single"/>
        </w:rPr>
        <w:t xml:space="preserve">Реконструкция ВЛ-6кВ ф.10 ПС «Прудовая», со строительством отпайки КВЛ-6кВ с установкой ТП 6/0,4 </w:t>
      </w:r>
      <w:proofErr w:type="spellStart"/>
      <w:r w:rsidRPr="00342558">
        <w:rPr>
          <w:b/>
          <w:sz w:val="24"/>
          <w:szCs w:val="24"/>
          <w:u w:val="single"/>
        </w:rPr>
        <w:t>кВ</w:t>
      </w:r>
      <w:proofErr w:type="spellEnd"/>
      <w:r w:rsidRPr="00342558">
        <w:rPr>
          <w:b/>
          <w:sz w:val="24"/>
          <w:szCs w:val="24"/>
          <w:u w:val="single"/>
        </w:rPr>
        <w:t xml:space="preserve"> и строительством ВЛ-0,4 </w:t>
      </w:r>
      <w:proofErr w:type="spellStart"/>
      <w:r w:rsidRPr="00342558">
        <w:rPr>
          <w:b/>
          <w:sz w:val="24"/>
          <w:szCs w:val="24"/>
          <w:u w:val="single"/>
        </w:rPr>
        <w:t>кВ</w:t>
      </w:r>
      <w:proofErr w:type="spellEnd"/>
      <w:r w:rsidRPr="00342558">
        <w:rPr>
          <w:b/>
          <w:sz w:val="24"/>
          <w:szCs w:val="24"/>
          <w:u w:val="single"/>
        </w:rPr>
        <w:t xml:space="preserve"> в 5,8 км на восток от д. Верхняя Талица, </w:t>
      </w:r>
      <w:proofErr w:type="spellStart"/>
      <w:r w:rsidRPr="00342558">
        <w:rPr>
          <w:b/>
          <w:sz w:val="24"/>
          <w:szCs w:val="24"/>
          <w:u w:val="single"/>
        </w:rPr>
        <w:t>кад</w:t>
      </w:r>
      <w:proofErr w:type="spellEnd"/>
      <w:r w:rsidRPr="00342558">
        <w:rPr>
          <w:b/>
          <w:sz w:val="24"/>
          <w:szCs w:val="24"/>
          <w:u w:val="single"/>
        </w:rPr>
        <w:t xml:space="preserve">. № 18:04:012003:24. (ТП 15-150 кВт). Реконструкция ВЛ-0,4 </w:t>
      </w:r>
      <w:proofErr w:type="spellStart"/>
      <w:r w:rsidRPr="00342558">
        <w:rPr>
          <w:b/>
          <w:sz w:val="24"/>
          <w:szCs w:val="24"/>
          <w:u w:val="single"/>
        </w:rPr>
        <w:t>кВ</w:t>
      </w:r>
      <w:proofErr w:type="spellEnd"/>
      <w:r w:rsidRPr="00342558">
        <w:rPr>
          <w:b/>
          <w:sz w:val="24"/>
          <w:szCs w:val="24"/>
          <w:u w:val="single"/>
        </w:rPr>
        <w:t xml:space="preserve"> с монтажом линейных ответвлений в УР – 1 этап (ТП до 15 кВт</w:t>
      </w:r>
      <w:r>
        <w:rPr>
          <w:b/>
          <w:sz w:val="24"/>
          <w:szCs w:val="24"/>
          <w:u w:val="single"/>
        </w:rPr>
        <w:t>)</w:t>
      </w:r>
      <w:r w:rsidR="006B4905" w:rsidRPr="006B4905">
        <w:rPr>
          <w:b/>
          <w:sz w:val="24"/>
          <w:szCs w:val="24"/>
          <w:u w:val="single"/>
        </w:rPr>
        <w:t>».</w:t>
      </w:r>
    </w:p>
    <w:p w:rsidR="006B4905" w:rsidRDefault="006B4905" w:rsidP="00C03F97">
      <w:pPr>
        <w:pStyle w:val="a4"/>
        <w:ind w:left="0" w:firstLine="0"/>
        <w:rPr>
          <w:sz w:val="24"/>
          <w:szCs w:val="24"/>
        </w:rPr>
      </w:pPr>
    </w:p>
    <w:p w:rsidR="00BC3F2A" w:rsidRPr="00C60C95" w:rsidRDefault="00BC3F2A" w:rsidP="00C03F97">
      <w:pPr>
        <w:pStyle w:val="a4"/>
        <w:ind w:left="0" w:firstLine="0"/>
        <w:rPr>
          <w:sz w:val="24"/>
          <w:szCs w:val="24"/>
        </w:rPr>
      </w:pPr>
      <w:r w:rsidRPr="00BC3F2A">
        <w:rPr>
          <w:sz w:val="24"/>
          <w:szCs w:val="24"/>
        </w:rPr>
        <w:t xml:space="preserve">для обеспечения технологического присоединения </w:t>
      </w:r>
      <w:proofErr w:type="spellStart"/>
      <w:r w:rsidRPr="00BC3F2A">
        <w:rPr>
          <w:sz w:val="24"/>
          <w:szCs w:val="24"/>
        </w:rPr>
        <w:t>энергопринимающих</w:t>
      </w:r>
      <w:proofErr w:type="spellEnd"/>
      <w:r w:rsidRPr="00BC3F2A">
        <w:rPr>
          <w:sz w:val="24"/>
          <w:szCs w:val="24"/>
        </w:rPr>
        <w:t xml:space="preserve"> устройств</w:t>
      </w:r>
    </w:p>
    <w:p w:rsidR="00BC3F2A" w:rsidRPr="00BC3F2A" w:rsidRDefault="00BC3F2A" w:rsidP="00BC3F2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t>Основание выполнения работ</w:t>
      </w:r>
    </w:p>
    <w:p w:rsidR="00BC3F2A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Технологическое присоединение к сетям филиала 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</w:t>
      </w:r>
      <w:r w:rsidR="004B4B22">
        <w:rPr>
          <w:sz w:val="24"/>
          <w:szCs w:val="24"/>
        </w:rPr>
        <w:t>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 xml:space="preserve">» </w:t>
      </w:r>
      <w:proofErr w:type="spellStart"/>
      <w:r w:rsidRPr="00BC3F2A">
        <w:rPr>
          <w:sz w:val="24"/>
          <w:szCs w:val="24"/>
        </w:rPr>
        <w:t>энергопринимающих</w:t>
      </w:r>
      <w:proofErr w:type="spellEnd"/>
      <w:r w:rsidRPr="00BC3F2A">
        <w:rPr>
          <w:sz w:val="24"/>
          <w:szCs w:val="24"/>
        </w:rPr>
        <w:t xml:space="preserve"> устройств заявителей</w:t>
      </w:r>
      <w:r>
        <w:rPr>
          <w:sz w:val="24"/>
          <w:szCs w:val="24"/>
        </w:rPr>
        <w:t>, указанных в п. 2.1.</w:t>
      </w:r>
    </w:p>
    <w:p w:rsidR="00BC3F2A" w:rsidRPr="00C60C95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bCs/>
          <w:sz w:val="24"/>
          <w:szCs w:val="24"/>
        </w:rPr>
      </w:pPr>
      <w:r w:rsidRPr="00C60C95">
        <w:rPr>
          <w:bCs/>
          <w:iCs/>
          <w:sz w:val="24"/>
          <w:szCs w:val="24"/>
        </w:rPr>
        <w:t>Инвестиционная программа филиала ПАО «</w:t>
      </w:r>
      <w:r w:rsidR="004B4B22">
        <w:rPr>
          <w:bCs/>
          <w:iCs/>
          <w:sz w:val="24"/>
          <w:szCs w:val="24"/>
        </w:rPr>
        <w:t>Россети</w:t>
      </w:r>
      <w:r w:rsidRPr="00C60C95">
        <w:rPr>
          <w:bCs/>
          <w:iCs/>
          <w:sz w:val="24"/>
          <w:szCs w:val="24"/>
        </w:rPr>
        <w:t xml:space="preserve"> Центр</w:t>
      </w:r>
      <w:r w:rsidR="004B4B22">
        <w:rPr>
          <w:bCs/>
          <w:iCs/>
          <w:sz w:val="24"/>
          <w:szCs w:val="24"/>
        </w:rPr>
        <w:t xml:space="preserve"> и Приволжье</w:t>
      </w:r>
      <w:r w:rsidRPr="00C60C95">
        <w:rPr>
          <w:bCs/>
          <w:iCs/>
          <w:sz w:val="24"/>
          <w:szCs w:val="24"/>
        </w:rPr>
        <w:t>» – «Удмуртэнерго» на 202</w:t>
      </w:r>
      <w:r w:rsidR="0020297D">
        <w:rPr>
          <w:bCs/>
          <w:iCs/>
          <w:sz w:val="24"/>
          <w:szCs w:val="24"/>
        </w:rPr>
        <w:t>2</w:t>
      </w:r>
      <w:r w:rsidRPr="00C60C95">
        <w:rPr>
          <w:bCs/>
          <w:iCs/>
          <w:sz w:val="24"/>
          <w:szCs w:val="24"/>
        </w:rPr>
        <w:t xml:space="preserve"> год</w:t>
      </w:r>
      <w:r w:rsidR="003A2237">
        <w:rPr>
          <w:bCs/>
          <w:iCs/>
          <w:sz w:val="24"/>
          <w:szCs w:val="24"/>
        </w:rPr>
        <w:t>.</w:t>
      </w:r>
    </w:p>
    <w:p w:rsidR="0059259D" w:rsidRDefault="00C03F97" w:rsidP="009105C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Общие требования</w:t>
      </w:r>
    </w:p>
    <w:p w:rsidR="00E72C62" w:rsidRPr="003F1114" w:rsidRDefault="00E72C62" w:rsidP="00BC3F2A">
      <w:pPr>
        <w:pStyle w:val="a4"/>
        <w:ind w:hanging="12"/>
        <w:jc w:val="both"/>
        <w:rPr>
          <w:b/>
          <w:sz w:val="24"/>
          <w:szCs w:val="24"/>
        </w:rPr>
      </w:pPr>
      <w:r w:rsidRPr="003F1114">
        <w:rPr>
          <w:bCs/>
          <w:iCs/>
          <w:sz w:val="24"/>
          <w:szCs w:val="24"/>
        </w:rPr>
        <w:t xml:space="preserve">Работы выполнить в два этапа: </w:t>
      </w:r>
    </w:p>
    <w:p w:rsidR="00E72C62" w:rsidRPr="00BC3F2A" w:rsidRDefault="00E72C62" w:rsidP="00BC3F2A">
      <w:pPr>
        <w:pStyle w:val="a4"/>
        <w:tabs>
          <w:tab w:val="left" w:pos="1134"/>
          <w:tab w:val="left" w:pos="1276"/>
        </w:tabs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1-й этап</w:t>
      </w:r>
      <w:r w:rsidR="00BC3F2A">
        <w:rPr>
          <w:b/>
          <w:bCs/>
          <w:iCs/>
          <w:sz w:val="24"/>
          <w:szCs w:val="24"/>
        </w:rPr>
        <w:t>:</w:t>
      </w:r>
    </w:p>
    <w:p w:rsidR="00BC3F2A" w:rsidRDefault="00BC3F2A" w:rsidP="00BC3F2A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Местонахождение проектируемых электроустановок филиала </w:t>
      </w:r>
      <w:r w:rsidRPr="00BC3F2A">
        <w:rPr>
          <w:sz w:val="24"/>
          <w:szCs w:val="24"/>
        </w:rPr>
        <w:t>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 w:rsidR="004B4B22">
        <w:rPr>
          <w:sz w:val="24"/>
          <w:szCs w:val="24"/>
        </w:rPr>
        <w:t xml:space="preserve"> и Приволжье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>»</w:t>
      </w:r>
      <w:r w:rsidRPr="00BC3F2A">
        <w:rPr>
          <w:bCs/>
          <w:iCs/>
          <w:sz w:val="24"/>
          <w:szCs w:val="24"/>
        </w:rPr>
        <w:t xml:space="preserve"> и </w:t>
      </w:r>
      <w:proofErr w:type="spellStart"/>
      <w:r w:rsidRPr="00BC3F2A">
        <w:rPr>
          <w:bCs/>
          <w:iCs/>
          <w:sz w:val="24"/>
          <w:szCs w:val="24"/>
        </w:rPr>
        <w:t>энерг</w:t>
      </w:r>
      <w:r w:rsidR="00BB4B62">
        <w:rPr>
          <w:bCs/>
          <w:iCs/>
          <w:sz w:val="24"/>
          <w:szCs w:val="24"/>
        </w:rPr>
        <w:t>опринимающих</w:t>
      </w:r>
      <w:proofErr w:type="spellEnd"/>
      <w:r w:rsidR="00BB4B62">
        <w:rPr>
          <w:bCs/>
          <w:iCs/>
          <w:sz w:val="24"/>
          <w:szCs w:val="24"/>
        </w:rPr>
        <w:t xml:space="preserve"> устройств Заявителей</w:t>
      </w:r>
      <w:r w:rsidRPr="00BC3F2A">
        <w:rPr>
          <w:bCs/>
          <w:iCs/>
          <w:sz w:val="24"/>
          <w:szCs w:val="24"/>
        </w:rPr>
        <w:t>:</w:t>
      </w: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5386"/>
        <w:gridCol w:w="1418"/>
        <w:gridCol w:w="708"/>
        <w:gridCol w:w="567"/>
        <w:gridCol w:w="1134"/>
      </w:tblGrid>
      <w:tr w:rsidR="00F91F44" w:rsidRPr="009F5C4D" w:rsidTr="00071403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:rsidR="00F91F44" w:rsidRPr="009F5C4D" w:rsidRDefault="00F91F44" w:rsidP="00071403">
            <w:pPr>
              <w:jc w:val="center"/>
              <w:rPr>
                <w:sz w:val="24"/>
                <w:szCs w:val="24"/>
              </w:rPr>
            </w:pPr>
            <w:r w:rsidRPr="009F5C4D">
              <w:rPr>
                <w:sz w:val="24"/>
                <w:szCs w:val="24"/>
              </w:rPr>
              <w:t>№</w:t>
            </w:r>
          </w:p>
        </w:tc>
        <w:tc>
          <w:tcPr>
            <w:tcW w:w="5386" w:type="dxa"/>
            <w:shd w:val="clear" w:color="auto" w:fill="auto"/>
            <w:noWrap/>
            <w:vAlign w:val="center"/>
            <w:hideMark/>
          </w:tcPr>
          <w:p w:rsidR="00F91F44" w:rsidRPr="009F5C4D" w:rsidRDefault="007825B1" w:rsidP="00071403">
            <w:pPr>
              <w:pStyle w:val="a4"/>
              <w:spacing w:line="276" w:lineRule="auto"/>
              <w:ind w:left="0" w:firstLine="0"/>
              <w:rPr>
                <w:sz w:val="24"/>
                <w:szCs w:val="24"/>
              </w:rPr>
            </w:pPr>
            <w:r w:rsidRPr="009F5C4D">
              <w:rPr>
                <w:sz w:val="24"/>
                <w:szCs w:val="24"/>
              </w:rPr>
              <w:t xml:space="preserve">Адрес земельного участка, </w:t>
            </w:r>
            <w:r w:rsidR="00F91F44" w:rsidRPr="009F5C4D">
              <w:rPr>
                <w:sz w:val="24"/>
                <w:szCs w:val="24"/>
              </w:rPr>
              <w:t xml:space="preserve">на котором располагаются </w:t>
            </w:r>
            <w:proofErr w:type="spellStart"/>
            <w:r w:rsidR="00F91F44" w:rsidRPr="009F5C4D">
              <w:rPr>
                <w:sz w:val="24"/>
                <w:szCs w:val="24"/>
              </w:rPr>
              <w:t>энергопринимающие</w:t>
            </w:r>
            <w:proofErr w:type="spellEnd"/>
            <w:r w:rsidR="00F91F44" w:rsidRPr="009F5C4D">
              <w:rPr>
                <w:sz w:val="24"/>
                <w:szCs w:val="24"/>
              </w:rPr>
              <w:t xml:space="preserve"> устройства Заявителя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F91F44" w:rsidRPr="009F5C4D" w:rsidRDefault="00F91F44" w:rsidP="00071403">
            <w:pPr>
              <w:jc w:val="center"/>
              <w:rPr>
                <w:sz w:val="24"/>
                <w:szCs w:val="24"/>
              </w:rPr>
            </w:pPr>
            <w:r w:rsidRPr="009F5C4D">
              <w:rPr>
                <w:sz w:val="24"/>
                <w:szCs w:val="24"/>
              </w:rPr>
              <w:t>Договор</w:t>
            </w:r>
          </w:p>
          <w:p w:rsidR="00F91F44" w:rsidRPr="009F5C4D" w:rsidRDefault="00F91F44" w:rsidP="00071403">
            <w:pPr>
              <w:jc w:val="center"/>
              <w:rPr>
                <w:sz w:val="24"/>
                <w:szCs w:val="24"/>
              </w:rPr>
            </w:pPr>
            <w:r w:rsidRPr="009F5C4D">
              <w:rPr>
                <w:sz w:val="24"/>
                <w:szCs w:val="24"/>
              </w:rPr>
              <w:t>ТП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F91F44" w:rsidRPr="009F5C4D" w:rsidRDefault="00F91F44" w:rsidP="00071403">
            <w:pPr>
              <w:jc w:val="center"/>
              <w:rPr>
                <w:sz w:val="24"/>
                <w:szCs w:val="24"/>
              </w:rPr>
            </w:pPr>
            <w:r w:rsidRPr="009F5C4D">
              <w:rPr>
                <w:sz w:val="24"/>
                <w:szCs w:val="24"/>
              </w:rPr>
              <w:t>Р,</w:t>
            </w:r>
          </w:p>
          <w:p w:rsidR="00F91F44" w:rsidRPr="009F5C4D" w:rsidRDefault="00F91F44" w:rsidP="00071403">
            <w:pPr>
              <w:jc w:val="center"/>
              <w:rPr>
                <w:sz w:val="24"/>
                <w:szCs w:val="24"/>
              </w:rPr>
            </w:pPr>
            <w:r w:rsidRPr="009F5C4D">
              <w:rPr>
                <w:sz w:val="24"/>
                <w:szCs w:val="24"/>
              </w:rPr>
              <w:t>кВт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F91F44" w:rsidRPr="009F5C4D" w:rsidRDefault="00F91F44" w:rsidP="00071403">
            <w:pPr>
              <w:jc w:val="center"/>
              <w:rPr>
                <w:sz w:val="24"/>
                <w:szCs w:val="24"/>
              </w:rPr>
            </w:pPr>
            <w:r w:rsidRPr="009F5C4D">
              <w:rPr>
                <w:sz w:val="24"/>
                <w:szCs w:val="24"/>
                <w:lang w:val="en-US"/>
              </w:rPr>
              <w:t>U</w:t>
            </w:r>
            <w:r w:rsidRPr="009F5C4D">
              <w:rPr>
                <w:sz w:val="24"/>
                <w:szCs w:val="24"/>
              </w:rPr>
              <w:t>,</w:t>
            </w:r>
          </w:p>
          <w:p w:rsidR="00F91F44" w:rsidRPr="009F5C4D" w:rsidRDefault="00F91F44" w:rsidP="00071403">
            <w:pPr>
              <w:jc w:val="center"/>
              <w:rPr>
                <w:sz w:val="24"/>
                <w:szCs w:val="24"/>
              </w:rPr>
            </w:pPr>
            <w:proofErr w:type="spellStart"/>
            <w:r w:rsidRPr="009F5C4D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F91F44" w:rsidRPr="009F5C4D" w:rsidRDefault="00F91F44" w:rsidP="00071403">
            <w:pPr>
              <w:jc w:val="center"/>
              <w:rPr>
                <w:sz w:val="24"/>
                <w:szCs w:val="24"/>
              </w:rPr>
            </w:pPr>
            <w:r w:rsidRPr="009F5C4D">
              <w:rPr>
                <w:sz w:val="24"/>
                <w:szCs w:val="24"/>
              </w:rPr>
              <w:t>Срок ТП</w:t>
            </w:r>
          </w:p>
        </w:tc>
      </w:tr>
      <w:tr w:rsidR="006B4905" w:rsidRPr="009F5C4D" w:rsidTr="00071403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:rsidR="006B4905" w:rsidRPr="009F5C4D" w:rsidRDefault="006B4905" w:rsidP="00071403">
            <w:pPr>
              <w:numPr>
                <w:ilvl w:val="0"/>
                <w:numId w:val="20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905" w:rsidRPr="0059750D" w:rsidRDefault="006B4905" w:rsidP="00071403">
            <w:pPr>
              <w:jc w:val="center"/>
              <w:rPr>
                <w:sz w:val="24"/>
                <w:szCs w:val="24"/>
              </w:rPr>
            </w:pPr>
            <w:proofErr w:type="spellStart"/>
            <w:r w:rsidRPr="0059750D">
              <w:rPr>
                <w:sz w:val="24"/>
                <w:szCs w:val="24"/>
              </w:rPr>
              <w:t>Воткинский</w:t>
            </w:r>
            <w:proofErr w:type="spellEnd"/>
            <w:r w:rsidRPr="0059750D">
              <w:rPr>
                <w:sz w:val="24"/>
                <w:szCs w:val="24"/>
              </w:rPr>
              <w:t xml:space="preserve"> р-н, 5,8 км на восток от д. Верхняя Талица, </w:t>
            </w:r>
            <w:proofErr w:type="spellStart"/>
            <w:r w:rsidRPr="0059750D">
              <w:rPr>
                <w:sz w:val="24"/>
                <w:szCs w:val="24"/>
              </w:rPr>
              <w:t>кад</w:t>
            </w:r>
            <w:proofErr w:type="spellEnd"/>
            <w:r w:rsidRPr="0059750D">
              <w:rPr>
                <w:sz w:val="24"/>
                <w:szCs w:val="24"/>
              </w:rPr>
              <w:t>. № 18:04:012003:24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905" w:rsidRPr="0059750D" w:rsidRDefault="006B4905" w:rsidP="00071403">
            <w:pPr>
              <w:jc w:val="center"/>
              <w:rPr>
                <w:sz w:val="24"/>
                <w:szCs w:val="24"/>
              </w:rPr>
            </w:pPr>
            <w:r w:rsidRPr="0059750D">
              <w:rPr>
                <w:sz w:val="24"/>
                <w:szCs w:val="24"/>
              </w:rPr>
              <w:t>181039907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6B4905" w:rsidRPr="0059750D" w:rsidRDefault="006B4905" w:rsidP="00071403">
            <w:pPr>
              <w:jc w:val="center"/>
              <w:rPr>
                <w:sz w:val="24"/>
                <w:szCs w:val="24"/>
              </w:rPr>
            </w:pPr>
            <w:r w:rsidRPr="0059750D">
              <w:rPr>
                <w:sz w:val="24"/>
                <w:szCs w:val="24"/>
              </w:rPr>
              <w:t>100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B4905" w:rsidRPr="0059750D" w:rsidRDefault="006B4905" w:rsidP="00071403">
            <w:pPr>
              <w:jc w:val="center"/>
              <w:rPr>
                <w:sz w:val="24"/>
                <w:szCs w:val="24"/>
              </w:rPr>
            </w:pPr>
            <w:r w:rsidRPr="0059750D">
              <w:rPr>
                <w:sz w:val="24"/>
                <w:szCs w:val="24"/>
              </w:rPr>
              <w:t>0.4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4905" w:rsidRPr="0059750D" w:rsidRDefault="00D932EE" w:rsidP="0007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31</w:t>
            </w:r>
            <w:r w:rsidR="006B4905" w:rsidRPr="0059750D">
              <w:rPr>
                <w:b/>
                <w:bCs/>
                <w:sz w:val="24"/>
                <w:szCs w:val="24"/>
              </w:rPr>
              <w:t>.0</w:t>
            </w:r>
            <w:r>
              <w:rPr>
                <w:b/>
                <w:bCs/>
                <w:sz w:val="24"/>
                <w:szCs w:val="24"/>
              </w:rPr>
              <w:t>7</w:t>
            </w:r>
            <w:r w:rsidR="00071403">
              <w:rPr>
                <w:b/>
                <w:bCs/>
                <w:sz w:val="24"/>
                <w:szCs w:val="24"/>
              </w:rPr>
              <w:t>.</w:t>
            </w:r>
            <w:r w:rsidR="006B4905" w:rsidRPr="0059750D">
              <w:rPr>
                <w:b/>
                <w:bCs/>
                <w:sz w:val="24"/>
                <w:szCs w:val="24"/>
              </w:rPr>
              <w:t>22</w:t>
            </w:r>
          </w:p>
        </w:tc>
      </w:tr>
      <w:tr w:rsidR="0031173A" w:rsidRPr="009F5C4D" w:rsidTr="00071403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:rsidR="0031173A" w:rsidRPr="009F5C4D" w:rsidRDefault="0031173A" w:rsidP="00071403">
            <w:pPr>
              <w:numPr>
                <w:ilvl w:val="0"/>
                <w:numId w:val="20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173A" w:rsidRPr="00067E45" w:rsidRDefault="0031173A" w:rsidP="00071403">
            <w:pPr>
              <w:jc w:val="center"/>
              <w:rPr>
                <w:sz w:val="24"/>
                <w:szCs w:val="24"/>
              </w:rPr>
            </w:pPr>
            <w:proofErr w:type="spellStart"/>
            <w:r w:rsidRPr="00067E45">
              <w:rPr>
                <w:sz w:val="24"/>
                <w:szCs w:val="24"/>
              </w:rPr>
              <w:t>Воткинский</w:t>
            </w:r>
            <w:proofErr w:type="spellEnd"/>
            <w:r w:rsidRPr="00067E45">
              <w:rPr>
                <w:sz w:val="24"/>
                <w:szCs w:val="24"/>
              </w:rPr>
              <w:t xml:space="preserve"> р-н, д. Двигатель, </w:t>
            </w:r>
            <w:proofErr w:type="spellStart"/>
            <w:r w:rsidRPr="00067E45">
              <w:rPr>
                <w:sz w:val="24"/>
                <w:szCs w:val="24"/>
              </w:rPr>
              <w:t>кад</w:t>
            </w:r>
            <w:proofErr w:type="spellEnd"/>
            <w:r w:rsidRPr="00067E45">
              <w:rPr>
                <w:sz w:val="24"/>
                <w:szCs w:val="24"/>
              </w:rPr>
              <w:t>. № 18:04:013001:159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173A" w:rsidRPr="00067E45" w:rsidRDefault="0031173A" w:rsidP="00071403">
            <w:pPr>
              <w:jc w:val="center"/>
              <w:rPr>
                <w:sz w:val="24"/>
                <w:szCs w:val="24"/>
              </w:rPr>
            </w:pPr>
            <w:r w:rsidRPr="00067E45">
              <w:rPr>
                <w:sz w:val="24"/>
                <w:szCs w:val="24"/>
              </w:rPr>
              <w:t>181035084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31173A" w:rsidRPr="00067E45" w:rsidRDefault="0031173A" w:rsidP="00071403">
            <w:pPr>
              <w:jc w:val="center"/>
              <w:rPr>
                <w:color w:val="000000"/>
                <w:sz w:val="24"/>
                <w:szCs w:val="24"/>
              </w:rPr>
            </w:pPr>
            <w:r w:rsidRPr="00067E45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31173A" w:rsidRPr="00067E45" w:rsidRDefault="0031173A" w:rsidP="00071403">
            <w:pPr>
              <w:jc w:val="center"/>
              <w:rPr>
                <w:sz w:val="24"/>
                <w:szCs w:val="24"/>
              </w:rPr>
            </w:pPr>
            <w:r w:rsidRPr="00067E45">
              <w:rPr>
                <w:sz w:val="24"/>
                <w:szCs w:val="24"/>
              </w:rPr>
              <w:t>0.4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173A" w:rsidRPr="00067E45" w:rsidRDefault="00071403" w:rsidP="0007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01.06.</w:t>
            </w:r>
            <w:r w:rsidR="0031173A" w:rsidRPr="00067E45">
              <w:rPr>
                <w:b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B0389C" w:rsidRPr="009F5C4D" w:rsidTr="00071403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:rsidR="00B0389C" w:rsidRPr="009F5C4D" w:rsidRDefault="00B0389C" w:rsidP="00071403">
            <w:pPr>
              <w:numPr>
                <w:ilvl w:val="0"/>
                <w:numId w:val="20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389C" w:rsidRPr="00894CAD" w:rsidRDefault="00B0389C" w:rsidP="00071403">
            <w:pPr>
              <w:jc w:val="center"/>
              <w:rPr>
                <w:sz w:val="24"/>
                <w:szCs w:val="24"/>
              </w:rPr>
            </w:pPr>
            <w:proofErr w:type="spellStart"/>
            <w:r w:rsidRPr="00894CAD">
              <w:rPr>
                <w:sz w:val="24"/>
                <w:szCs w:val="24"/>
              </w:rPr>
              <w:t>Воткинский</w:t>
            </w:r>
            <w:proofErr w:type="spellEnd"/>
            <w:r w:rsidRPr="00894CAD">
              <w:rPr>
                <w:sz w:val="24"/>
                <w:szCs w:val="24"/>
              </w:rPr>
              <w:t xml:space="preserve"> р-н, Двигатель д., 200 м северо-</w:t>
            </w:r>
            <w:proofErr w:type="gramStart"/>
            <w:r w:rsidRPr="00894CAD">
              <w:rPr>
                <w:sz w:val="24"/>
                <w:szCs w:val="24"/>
              </w:rPr>
              <w:t>восточнее ,</w:t>
            </w:r>
            <w:proofErr w:type="gramEnd"/>
            <w:r w:rsidRPr="00894CAD">
              <w:rPr>
                <w:sz w:val="24"/>
                <w:szCs w:val="24"/>
              </w:rPr>
              <w:t xml:space="preserve"> </w:t>
            </w:r>
            <w:proofErr w:type="spellStart"/>
            <w:r w:rsidRPr="00894CAD">
              <w:rPr>
                <w:sz w:val="24"/>
                <w:szCs w:val="24"/>
              </w:rPr>
              <w:t>кад</w:t>
            </w:r>
            <w:proofErr w:type="spellEnd"/>
            <w:r w:rsidRPr="00894CAD">
              <w:rPr>
                <w:sz w:val="24"/>
                <w:szCs w:val="24"/>
              </w:rPr>
              <w:t>. №18:04:013001:957.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389C" w:rsidRPr="00894CAD" w:rsidRDefault="00B0389C" w:rsidP="00071403">
            <w:pPr>
              <w:jc w:val="center"/>
              <w:rPr>
                <w:sz w:val="24"/>
                <w:szCs w:val="24"/>
              </w:rPr>
            </w:pPr>
            <w:r w:rsidRPr="00894CAD">
              <w:rPr>
                <w:sz w:val="24"/>
                <w:szCs w:val="24"/>
              </w:rPr>
              <w:t>181043719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B0389C" w:rsidRPr="00894CAD" w:rsidRDefault="00B0389C" w:rsidP="00071403">
            <w:pPr>
              <w:jc w:val="center"/>
              <w:rPr>
                <w:sz w:val="24"/>
                <w:szCs w:val="24"/>
              </w:rPr>
            </w:pPr>
            <w:r w:rsidRPr="00894CAD">
              <w:rPr>
                <w:sz w:val="24"/>
                <w:szCs w:val="24"/>
              </w:rPr>
              <w:t>15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B0389C" w:rsidRPr="00894CAD" w:rsidRDefault="00B0389C" w:rsidP="00071403">
            <w:pPr>
              <w:jc w:val="center"/>
              <w:rPr>
                <w:sz w:val="24"/>
                <w:szCs w:val="24"/>
              </w:rPr>
            </w:pPr>
            <w:r w:rsidRPr="00894CAD">
              <w:rPr>
                <w:sz w:val="24"/>
                <w:szCs w:val="24"/>
              </w:rPr>
              <w:t>0.4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0389C" w:rsidRPr="00894CAD" w:rsidRDefault="00071403" w:rsidP="0007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11.05.</w:t>
            </w:r>
            <w:r w:rsidR="00B0389C" w:rsidRPr="00894CAD">
              <w:rPr>
                <w:b/>
                <w:bCs/>
                <w:sz w:val="24"/>
                <w:szCs w:val="24"/>
              </w:rPr>
              <w:t>22</w:t>
            </w:r>
          </w:p>
        </w:tc>
      </w:tr>
      <w:tr w:rsidR="00AB7913" w:rsidRPr="009F5C4D" w:rsidTr="00071403">
        <w:trPr>
          <w:trHeight w:val="20"/>
          <w:jc w:val="center"/>
        </w:trPr>
        <w:tc>
          <w:tcPr>
            <w:tcW w:w="421" w:type="dxa"/>
            <w:shd w:val="clear" w:color="auto" w:fill="auto"/>
            <w:vAlign w:val="center"/>
          </w:tcPr>
          <w:p w:rsidR="00AB7913" w:rsidRPr="009F5C4D" w:rsidRDefault="00AB7913" w:rsidP="00071403">
            <w:pPr>
              <w:numPr>
                <w:ilvl w:val="0"/>
                <w:numId w:val="20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7913" w:rsidRPr="00552C78" w:rsidRDefault="00AB7913" w:rsidP="00071403">
            <w:pPr>
              <w:jc w:val="center"/>
              <w:rPr>
                <w:sz w:val="24"/>
                <w:szCs w:val="24"/>
              </w:rPr>
            </w:pPr>
            <w:proofErr w:type="spellStart"/>
            <w:r w:rsidRPr="00552C78">
              <w:rPr>
                <w:sz w:val="24"/>
                <w:szCs w:val="24"/>
              </w:rPr>
              <w:t>Воткинский</w:t>
            </w:r>
            <w:proofErr w:type="spellEnd"/>
            <w:r w:rsidRPr="00552C78">
              <w:rPr>
                <w:sz w:val="24"/>
                <w:szCs w:val="24"/>
              </w:rPr>
              <w:t xml:space="preserve"> лесничество, Июльское участковое лесничество, квартал 111, часть выделов 6,14,15,16, </w:t>
            </w:r>
            <w:proofErr w:type="spellStart"/>
            <w:r w:rsidRPr="00552C78">
              <w:rPr>
                <w:sz w:val="24"/>
                <w:szCs w:val="24"/>
              </w:rPr>
              <w:t>кад</w:t>
            </w:r>
            <w:proofErr w:type="spellEnd"/>
            <w:r w:rsidRPr="00552C78">
              <w:rPr>
                <w:sz w:val="24"/>
                <w:szCs w:val="24"/>
              </w:rPr>
              <w:t>. номер 18:04:00000:4285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7913" w:rsidRPr="00552C78" w:rsidRDefault="00AB7913" w:rsidP="00071403">
            <w:pPr>
              <w:jc w:val="center"/>
              <w:rPr>
                <w:sz w:val="24"/>
                <w:szCs w:val="24"/>
              </w:rPr>
            </w:pPr>
            <w:r w:rsidRPr="00552C78">
              <w:rPr>
                <w:sz w:val="24"/>
                <w:szCs w:val="24"/>
              </w:rPr>
              <w:t>181044729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AB7913" w:rsidRPr="00552C78" w:rsidRDefault="00AB7913" w:rsidP="00071403">
            <w:pPr>
              <w:jc w:val="center"/>
              <w:rPr>
                <w:color w:val="000000"/>
                <w:sz w:val="24"/>
                <w:szCs w:val="24"/>
              </w:rPr>
            </w:pPr>
            <w:r w:rsidRPr="00552C78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AB7913" w:rsidRPr="00552C78" w:rsidRDefault="00AB7913" w:rsidP="00071403">
            <w:pPr>
              <w:jc w:val="center"/>
              <w:rPr>
                <w:sz w:val="24"/>
                <w:szCs w:val="24"/>
              </w:rPr>
            </w:pPr>
            <w:r w:rsidRPr="00552C78">
              <w:rPr>
                <w:sz w:val="24"/>
                <w:szCs w:val="24"/>
              </w:rPr>
              <w:t>0.4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B7913" w:rsidRPr="00552C78" w:rsidRDefault="00071403" w:rsidP="0007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02.12.</w:t>
            </w:r>
            <w:r w:rsidR="00AB7913" w:rsidRPr="00552C78">
              <w:rPr>
                <w:b/>
                <w:bCs/>
                <w:color w:val="000000"/>
                <w:sz w:val="24"/>
                <w:szCs w:val="24"/>
              </w:rPr>
              <w:t>22</w:t>
            </w:r>
          </w:p>
        </w:tc>
      </w:tr>
    </w:tbl>
    <w:p w:rsidR="00A61249" w:rsidRDefault="00A61249" w:rsidP="00A61249">
      <w:pPr>
        <w:pStyle w:val="a4"/>
        <w:tabs>
          <w:tab w:val="left" w:pos="993"/>
          <w:tab w:val="left" w:pos="1134"/>
        </w:tabs>
        <w:ind w:left="709" w:firstLine="0"/>
        <w:jc w:val="both"/>
        <w:rPr>
          <w:sz w:val="24"/>
          <w:szCs w:val="24"/>
        </w:rPr>
      </w:pPr>
    </w:p>
    <w:p w:rsidR="005D2B54" w:rsidRPr="005D2B54" w:rsidRDefault="005D2B54" w:rsidP="005D2B54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5D2B54">
        <w:rPr>
          <w:sz w:val="24"/>
          <w:szCs w:val="24"/>
        </w:rPr>
        <w:t>Разработать проектно-сметную документацию (ПСД) и рабочую документацию (РД) одной стадией для реконструкции/нового строительства объектов распределительной сети 10 (</w:t>
      </w:r>
      <w:proofErr w:type="gramStart"/>
      <w:r w:rsidRPr="005D2B54">
        <w:rPr>
          <w:sz w:val="24"/>
          <w:szCs w:val="24"/>
        </w:rPr>
        <w:t>6)/</w:t>
      </w:r>
      <w:proofErr w:type="gramEnd"/>
      <w:r w:rsidRPr="005D2B54">
        <w:rPr>
          <w:sz w:val="24"/>
          <w:szCs w:val="24"/>
        </w:rPr>
        <w:t xml:space="preserve">0,4 </w:t>
      </w:r>
      <w:proofErr w:type="spellStart"/>
      <w:r w:rsidRPr="005D2B54">
        <w:rPr>
          <w:sz w:val="24"/>
          <w:szCs w:val="24"/>
        </w:rPr>
        <w:t>кВ</w:t>
      </w:r>
      <w:proofErr w:type="spellEnd"/>
      <w:r w:rsidRPr="005D2B54">
        <w:rPr>
          <w:sz w:val="24"/>
          <w:szCs w:val="24"/>
        </w:rPr>
        <w:t>, с учетом требований НТД, указанных в п. 1</w:t>
      </w:r>
      <w:r w:rsidR="00C57C89">
        <w:rPr>
          <w:sz w:val="24"/>
          <w:szCs w:val="24"/>
        </w:rPr>
        <w:t>1</w:t>
      </w:r>
      <w:r w:rsidRPr="005D2B54">
        <w:rPr>
          <w:sz w:val="24"/>
          <w:szCs w:val="24"/>
        </w:rPr>
        <w:t xml:space="preserve"> настоящего ТЗ (при </w:t>
      </w:r>
      <w:r w:rsidRPr="005D2B54">
        <w:rPr>
          <w:sz w:val="24"/>
          <w:szCs w:val="24"/>
        </w:rPr>
        <w:lastRenderedPageBreak/>
        <w:t>проектировании необходимо руководствоваться последними редакциями документов, необходимых и действующих на момент разработки ПСД, в том числе не указанных в данном ТЗ), в объеме следующих мероприятий:</w:t>
      </w:r>
    </w:p>
    <w:tbl>
      <w:tblPr>
        <w:tblW w:w="10075" w:type="dxa"/>
        <w:tblInd w:w="-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7980"/>
        <w:gridCol w:w="100"/>
        <w:gridCol w:w="10"/>
        <w:gridCol w:w="1266"/>
        <w:gridCol w:w="10"/>
      </w:tblGrid>
      <w:tr w:rsidR="006B4905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B4905" w:rsidRPr="0064206C" w:rsidRDefault="006B4905" w:rsidP="006B4905">
            <w:pPr>
              <w:jc w:val="center"/>
              <w:rPr>
                <w:b/>
                <w:bCs/>
                <w:sz w:val="24"/>
                <w:szCs w:val="24"/>
              </w:rPr>
            </w:pPr>
            <w:r w:rsidRPr="0064206C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64206C">
              <w:rPr>
                <w:b/>
                <w:bCs/>
                <w:sz w:val="24"/>
                <w:szCs w:val="24"/>
              </w:rPr>
              <w:t>п.п</w:t>
            </w:r>
            <w:proofErr w:type="spellEnd"/>
          </w:p>
        </w:tc>
        <w:tc>
          <w:tcPr>
            <w:tcW w:w="8090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B4905" w:rsidRPr="0064206C" w:rsidRDefault="006B4905" w:rsidP="006B4905">
            <w:pPr>
              <w:pStyle w:val="3"/>
              <w:numPr>
                <w:ilvl w:val="0"/>
                <w:numId w:val="0"/>
              </w:numPr>
              <w:ind w:left="720"/>
              <w:rPr>
                <w:rFonts w:ascii="Times New Roman" w:hAnsi="Times New Roman"/>
                <w:b/>
                <w:bCs/>
                <w:color w:val="000000"/>
                <w:szCs w:val="24"/>
              </w:rPr>
            </w:pPr>
            <w:r w:rsidRPr="0064206C">
              <w:rPr>
                <w:rFonts w:ascii="Times New Roman" w:hAnsi="Times New Roman"/>
                <w:b/>
                <w:bCs/>
                <w:szCs w:val="24"/>
              </w:rPr>
              <w:t>Наименование работ</w:t>
            </w:r>
          </w:p>
        </w:tc>
        <w:tc>
          <w:tcPr>
            <w:tcW w:w="1276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B4905" w:rsidRPr="0064206C" w:rsidRDefault="006B4905" w:rsidP="006B4905">
            <w:pPr>
              <w:jc w:val="center"/>
              <w:rPr>
                <w:rFonts w:eastAsiaTheme="minorHAnsi"/>
                <w:b/>
                <w:bCs/>
                <w:sz w:val="24"/>
                <w:szCs w:val="24"/>
              </w:rPr>
            </w:pPr>
            <w:r w:rsidRPr="0064206C">
              <w:rPr>
                <w:b/>
                <w:bCs/>
                <w:sz w:val="24"/>
                <w:szCs w:val="24"/>
              </w:rPr>
              <w:t>Физический объем</w:t>
            </w:r>
          </w:p>
        </w:tc>
      </w:tr>
      <w:tr w:rsidR="006B4905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B4905" w:rsidRPr="0064206C" w:rsidRDefault="006B4905" w:rsidP="006B4905">
            <w:pPr>
              <w:pStyle w:val="af2"/>
              <w:numPr>
                <w:ilvl w:val="0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366" w:type="dxa"/>
            <w:gridSpan w:val="5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B4905" w:rsidRPr="0089585E" w:rsidRDefault="006B4905" w:rsidP="006B4905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C20FDB">
              <w:rPr>
                <w:rStyle w:val="aa"/>
                <w:b/>
                <w:bCs/>
                <w:sz w:val="24"/>
                <w:szCs w:val="24"/>
                <w:u w:val="single"/>
              </w:rPr>
              <w:t xml:space="preserve">Реконструкция ВЛ-6кВ ф.10 ПС «Прудовая», со строительством отпайки </w:t>
            </w:r>
            <w:r w:rsidR="0088488D">
              <w:rPr>
                <w:rStyle w:val="aa"/>
                <w:b/>
                <w:bCs/>
                <w:sz w:val="24"/>
                <w:szCs w:val="24"/>
                <w:u w:val="single"/>
              </w:rPr>
              <w:t>К</w:t>
            </w:r>
            <w:r w:rsidRPr="00C20FDB">
              <w:rPr>
                <w:rStyle w:val="aa"/>
                <w:b/>
                <w:bCs/>
                <w:sz w:val="24"/>
                <w:szCs w:val="24"/>
                <w:u w:val="single"/>
              </w:rPr>
              <w:t xml:space="preserve">ВЛ-6кВ с установкой ТП 6/0,4 </w:t>
            </w:r>
            <w:proofErr w:type="spellStart"/>
            <w:r w:rsidRPr="00C20FDB">
              <w:rPr>
                <w:rStyle w:val="aa"/>
                <w:b/>
                <w:bCs/>
                <w:sz w:val="24"/>
                <w:szCs w:val="24"/>
                <w:u w:val="single"/>
              </w:rPr>
              <w:t>кВ</w:t>
            </w:r>
            <w:proofErr w:type="spellEnd"/>
            <w:r w:rsidRPr="00C20FDB">
              <w:rPr>
                <w:rStyle w:val="aa"/>
                <w:b/>
                <w:bCs/>
                <w:sz w:val="24"/>
                <w:szCs w:val="24"/>
                <w:u w:val="single"/>
              </w:rPr>
              <w:t xml:space="preserve"> и строительством ВЛ-0,4 </w:t>
            </w:r>
            <w:proofErr w:type="spellStart"/>
            <w:r w:rsidRPr="00C20FDB">
              <w:rPr>
                <w:rStyle w:val="aa"/>
                <w:b/>
                <w:bCs/>
                <w:sz w:val="24"/>
                <w:szCs w:val="24"/>
                <w:u w:val="single"/>
              </w:rPr>
              <w:t>кВ</w:t>
            </w:r>
            <w:proofErr w:type="spellEnd"/>
            <w:r w:rsidRPr="00C20FDB">
              <w:rPr>
                <w:rStyle w:val="aa"/>
                <w:b/>
                <w:bCs/>
                <w:sz w:val="24"/>
                <w:szCs w:val="24"/>
                <w:u w:val="single"/>
              </w:rPr>
              <w:t xml:space="preserve"> в 5,8 км на восток от д. Верхняя Талица, </w:t>
            </w:r>
            <w:proofErr w:type="spellStart"/>
            <w:r w:rsidRPr="00C20FDB">
              <w:rPr>
                <w:rStyle w:val="aa"/>
                <w:b/>
                <w:bCs/>
                <w:sz w:val="24"/>
                <w:szCs w:val="24"/>
                <w:u w:val="single"/>
              </w:rPr>
              <w:t>кад</w:t>
            </w:r>
            <w:proofErr w:type="spellEnd"/>
            <w:r w:rsidRPr="00C20FDB">
              <w:rPr>
                <w:rStyle w:val="aa"/>
                <w:b/>
                <w:bCs/>
                <w:sz w:val="24"/>
                <w:szCs w:val="24"/>
                <w:u w:val="single"/>
              </w:rPr>
              <w:t>. № 18:04:012003:24. (ТП 15-150 кВт).</w:t>
            </w:r>
            <w:r w:rsidR="0089585E">
              <w:rPr>
                <w:rStyle w:val="aa"/>
                <w:b/>
                <w:bCs/>
                <w:sz w:val="24"/>
                <w:szCs w:val="24"/>
                <w:u w:val="single"/>
              </w:rPr>
              <w:t xml:space="preserve"> </w:t>
            </w:r>
          </w:p>
        </w:tc>
      </w:tr>
      <w:tr w:rsidR="006B4905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B4905" w:rsidRPr="0064206C" w:rsidRDefault="006B4905" w:rsidP="006B4905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B4905" w:rsidRPr="0064206C" w:rsidRDefault="006B4905" w:rsidP="006B4905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64206C">
              <w:rPr>
                <w:sz w:val="24"/>
                <w:szCs w:val="24"/>
              </w:rPr>
              <w:t xml:space="preserve">Проектирование </w:t>
            </w:r>
            <w:r>
              <w:rPr>
                <w:sz w:val="24"/>
                <w:szCs w:val="24"/>
              </w:rPr>
              <w:t>и выполнение реконструкции ВЛ-6кВ   ф.10</w:t>
            </w:r>
            <w:r w:rsidRPr="0064206C">
              <w:rPr>
                <w:sz w:val="24"/>
                <w:szCs w:val="24"/>
              </w:rPr>
              <w:t xml:space="preserve"> ПС </w:t>
            </w:r>
            <w:r>
              <w:rPr>
                <w:sz w:val="24"/>
                <w:szCs w:val="24"/>
              </w:rPr>
              <w:t>Прудовая</w:t>
            </w:r>
            <w:r w:rsidRPr="0064206C">
              <w:rPr>
                <w:sz w:val="24"/>
                <w:szCs w:val="24"/>
              </w:rPr>
              <w:t xml:space="preserve"> </w:t>
            </w:r>
            <w:r w:rsidRPr="0064206C">
              <w:rPr>
                <w:bCs/>
                <w:iCs/>
                <w:sz w:val="24"/>
                <w:szCs w:val="24"/>
              </w:rPr>
              <w:t xml:space="preserve">в части монтажа </w:t>
            </w:r>
            <w:proofErr w:type="spellStart"/>
            <w:r w:rsidRPr="0064206C">
              <w:rPr>
                <w:bCs/>
                <w:iCs/>
                <w:sz w:val="24"/>
                <w:szCs w:val="24"/>
              </w:rPr>
              <w:t>ответвительной</w:t>
            </w:r>
            <w:proofErr w:type="spellEnd"/>
            <w:r w:rsidRPr="0064206C">
              <w:rPr>
                <w:bCs/>
                <w:iCs/>
                <w:sz w:val="24"/>
                <w:szCs w:val="24"/>
              </w:rPr>
              <w:t xml:space="preserve"> ар</w:t>
            </w:r>
            <w:r w:rsidR="00071403">
              <w:rPr>
                <w:bCs/>
                <w:iCs/>
                <w:sz w:val="24"/>
                <w:szCs w:val="24"/>
              </w:rPr>
              <w:t>матуры в сторону проектируемой К</w:t>
            </w:r>
            <w:r w:rsidRPr="0064206C">
              <w:rPr>
                <w:bCs/>
                <w:iCs/>
                <w:sz w:val="24"/>
                <w:szCs w:val="24"/>
              </w:rPr>
              <w:t>Л-</w:t>
            </w:r>
            <w:r>
              <w:rPr>
                <w:bCs/>
                <w:iCs/>
                <w:sz w:val="24"/>
                <w:szCs w:val="24"/>
              </w:rPr>
              <w:t>6</w:t>
            </w:r>
            <w:r w:rsidRPr="0064206C">
              <w:rPr>
                <w:bCs/>
                <w:iCs/>
                <w:sz w:val="24"/>
                <w:szCs w:val="24"/>
              </w:rPr>
              <w:t xml:space="preserve"> </w:t>
            </w:r>
            <w:proofErr w:type="spellStart"/>
            <w:r w:rsidRPr="0064206C">
              <w:rPr>
                <w:bCs/>
                <w:iCs/>
                <w:sz w:val="24"/>
                <w:szCs w:val="24"/>
              </w:rPr>
              <w:t>кВ</w:t>
            </w:r>
            <w:proofErr w:type="spellEnd"/>
            <w:r w:rsidRPr="0064206C">
              <w:rPr>
                <w:bCs/>
                <w:iCs/>
                <w:sz w:val="24"/>
                <w:szCs w:val="24"/>
              </w:rPr>
              <w:t xml:space="preserve"> на опоре </w:t>
            </w:r>
            <w:r>
              <w:rPr>
                <w:bCs/>
                <w:iCs/>
                <w:sz w:val="24"/>
                <w:szCs w:val="24"/>
              </w:rPr>
              <w:t>№22/6</w:t>
            </w:r>
          </w:p>
        </w:tc>
        <w:tc>
          <w:tcPr>
            <w:tcW w:w="1276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:rsidR="006B4905" w:rsidRPr="0064206C" w:rsidRDefault="006B4905" w:rsidP="006B4905">
            <w:pPr>
              <w:jc w:val="center"/>
              <w:rPr>
                <w:b/>
                <w:sz w:val="24"/>
                <w:szCs w:val="24"/>
              </w:rPr>
            </w:pPr>
            <w:r w:rsidRPr="0064206C">
              <w:rPr>
                <w:b/>
                <w:sz w:val="24"/>
                <w:szCs w:val="24"/>
              </w:rPr>
              <w:t xml:space="preserve">1 </w:t>
            </w:r>
            <w:proofErr w:type="spellStart"/>
            <w:r w:rsidRPr="0064206C">
              <w:rPr>
                <w:b/>
                <w:sz w:val="24"/>
                <w:szCs w:val="24"/>
              </w:rPr>
              <w:t>шт</w:t>
            </w:r>
            <w:proofErr w:type="spellEnd"/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5675BB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64206C">
              <w:rPr>
                <w:sz w:val="24"/>
                <w:szCs w:val="24"/>
              </w:rPr>
              <w:t>Монтаж опоры с разъединителем и опоры с кабельной муфтой</w:t>
            </w:r>
            <w:r>
              <w:rPr>
                <w:sz w:val="24"/>
                <w:szCs w:val="24"/>
              </w:rPr>
              <w:t xml:space="preserve"> в начале КЛ</w:t>
            </w:r>
            <w:r w:rsidR="005675BB">
              <w:rPr>
                <w:sz w:val="24"/>
                <w:szCs w:val="24"/>
              </w:rPr>
              <w:t xml:space="preserve">-6 </w:t>
            </w:r>
            <w:proofErr w:type="spellStart"/>
            <w:r w:rsidR="005675BB">
              <w:rPr>
                <w:sz w:val="24"/>
                <w:szCs w:val="24"/>
              </w:rPr>
              <w:t>кВ</w:t>
            </w:r>
            <w:proofErr w:type="spellEnd"/>
            <w:r w:rsidR="005675BB">
              <w:rPr>
                <w:sz w:val="24"/>
                <w:szCs w:val="24"/>
              </w:rPr>
              <w:t xml:space="preserve"> и перед проектируемой ТП-6</w:t>
            </w:r>
            <w:r>
              <w:rPr>
                <w:sz w:val="24"/>
                <w:szCs w:val="24"/>
              </w:rPr>
              <w:t xml:space="preserve">/0,4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276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64206C">
              <w:rPr>
                <w:sz w:val="24"/>
                <w:szCs w:val="24"/>
              </w:rPr>
              <w:t xml:space="preserve"> </w:t>
            </w:r>
            <w:proofErr w:type="spellStart"/>
            <w:r w:rsidRPr="0064206C">
              <w:rPr>
                <w:sz w:val="24"/>
                <w:szCs w:val="24"/>
              </w:rPr>
              <w:t>компл</w:t>
            </w:r>
            <w:proofErr w:type="spellEnd"/>
            <w:r w:rsidRPr="0064206C">
              <w:rPr>
                <w:sz w:val="24"/>
                <w:szCs w:val="24"/>
              </w:rPr>
              <w:t>.</w:t>
            </w:r>
          </w:p>
        </w:tc>
      </w:tr>
      <w:tr w:rsidR="0088488D" w:rsidRPr="0064206C" w:rsidTr="0088488D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64206C">
              <w:rPr>
                <w:sz w:val="24"/>
                <w:szCs w:val="24"/>
              </w:rPr>
              <w:t>Предусмотреть установку адаптеров заземления СЕ-3</w:t>
            </w:r>
          </w:p>
        </w:tc>
        <w:tc>
          <w:tcPr>
            <w:tcW w:w="127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64206C">
              <w:rPr>
                <w:sz w:val="24"/>
                <w:szCs w:val="24"/>
              </w:rPr>
              <w:t xml:space="preserve"> </w:t>
            </w:r>
            <w:proofErr w:type="spellStart"/>
            <w:r w:rsidRPr="0064206C">
              <w:rPr>
                <w:sz w:val="24"/>
                <w:szCs w:val="24"/>
              </w:rPr>
              <w:t>компл</w:t>
            </w:r>
            <w:proofErr w:type="spellEnd"/>
            <w:r w:rsidRPr="0064206C">
              <w:rPr>
                <w:sz w:val="24"/>
                <w:szCs w:val="24"/>
              </w:rPr>
              <w:t>.</w:t>
            </w:r>
          </w:p>
        </w:tc>
      </w:tr>
      <w:tr w:rsidR="0088488D" w:rsidRPr="0064206C" w:rsidTr="0088488D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366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Default="0088488D" w:rsidP="0088488D">
            <w:pPr>
              <w:jc w:val="both"/>
              <w:rPr>
                <w:sz w:val="24"/>
                <w:szCs w:val="24"/>
              </w:rPr>
            </w:pPr>
            <w:r w:rsidRPr="0088488D">
              <w:rPr>
                <w:sz w:val="24"/>
                <w:szCs w:val="24"/>
              </w:rPr>
              <w:t>Предусмотреть устройства защиты от перенапряжения (тип, количество и необходимость установки определить при проектировании с учетом грозовой активности на данной территории). Места установки выбирать в соответствии с протоколом заседания технического совета филиала «Удмуртэнерго» от 01.11.2019 №2019-11/01</w:t>
            </w:r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Строительство КЛ-6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кабелем ААБл-6 3х35 от опоры № 22/6</w:t>
            </w:r>
            <w:r w:rsidRPr="0088488D">
              <w:rPr>
                <w:sz w:val="24"/>
                <w:szCs w:val="24"/>
              </w:rPr>
              <w:t xml:space="preserve"> (марку и сечение кабеля уточнить проектом)</w:t>
            </w:r>
          </w:p>
        </w:tc>
        <w:tc>
          <w:tcPr>
            <w:tcW w:w="1276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2,54</w:t>
            </w:r>
            <w:r w:rsidRPr="0064206C">
              <w:rPr>
                <w:b/>
                <w:sz w:val="24"/>
                <w:szCs w:val="24"/>
              </w:rPr>
              <w:t xml:space="preserve"> км</w:t>
            </w:r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366" w:type="dxa"/>
            <w:gridSpan w:val="5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jc w:val="both"/>
              <w:rPr>
                <w:sz w:val="24"/>
                <w:szCs w:val="24"/>
                <w:highlight w:val="yellow"/>
              </w:rPr>
            </w:pPr>
            <w:r w:rsidRPr="0088488D">
              <w:rPr>
                <w:color w:val="000000" w:themeColor="text1"/>
                <w:sz w:val="24"/>
                <w:szCs w:val="24"/>
              </w:rPr>
              <w:t>Монтаж информационных указателей прохождения трассы кабеля. (в соответствии с РК БП 20/17-01/2018).  (Через каждые 100м прямого участка, в местах установки соединительных кабельных муфт, на каждом повороте трассы, с обеих сторон пересечений с дорогами и подземными сооружениями, у вводов в здания. Засыпку кабельной траншеи выполнить песком).</w:t>
            </w:r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0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A2151" w:rsidRDefault="0088488D" w:rsidP="0088488D">
            <w:pPr>
              <w:autoSpaceDE w:val="0"/>
              <w:autoSpaceDN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Строительство ТП 6/0,4кВ -100</w:t>
            </w:r>
            <w:r w:rsidRPr="000232AB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232AB">
              <w:rPr>
                <w:b/>
                <w:bCs/>
                <w:sz w:val="24"/>
                <w:szCs w:val="24"/>
              </w:rPr>
              <w:t>кВА</w:t>
            </w:r>
            <w:proofErr w:type="spellEnd"/>
            <w:r w:rsidRPr="000232AB">
              <w:rPr>
                <w:b/>
                <w:bCs/>
                <w:sz w:val="24"/>
                <w:szCs w:val="24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t>(применить из резерва РЭС)</w:t>
            </w:r>
          </w:p>
        </w:tc>
        <w:tc>
          <w:tcPr>
            <w:tcW w:w="1276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0232AB" w:rsidRDefault="0088488D" w:rsidP="0088488D">
            <w:pPr>
              <w:jc w:val="center"/>
              <w:rPr>
                <w:sz w:val="24"/>
                <w:szCs w:val="24"/>
              </w:rPr>
            </w:pPr>
            <w:r w:rsidRPr="000232AB">
              <w:rPr>
                <w:sz w:val="24"/>
                <w:szCs w:val="24"/>
              </w:rPr>
              <w:t>1 комплект</w:t>
            </w:r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366" w:type="dxa"/>
            <w:gridSpan w:val="5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040F25" w:rsidRDefault="0088488D" w:rsidP="0088488D">
            <w:pPr>
              <w:jc w:val="both"/>
              <w:rPr>
                <w:sz w:val="24"/>
                <w:szCs w:val="24"/>
              </w:rPr>
            </w:pPr>
            <w:r w:rsidRPr="00040F25">
              <w:rPr>
                <w:sz w:val="24"/>
                <w:szCs w:val="24"/>
              </w:rPr>
              <w:t xml:space="preserve">-в заводском оформлении </w:t>
            </w:r>
            <w:r>
              <w:rPr>
                <w:sz w:val="24"/>
                <w:szCs w:val="24"/>
              </w:rPr>
              <w:t>К</w:t>
            </w:r>
            <w:r w:rsidRPr="00040F25">
              <w:rPr>
                <w:sz w:val="24"/>
                <w:szCs w:val="24"/>
              </w:rPr>
              <w:t xml:space="preserve">ТП отобразить диспетчерские наименования проектируемой </w:t>
            </w:r>
            <w:r w:rsidRPr="00040F25">
              <w:rPr>
                <w:bCs/>
                <w:sz w:val="24"/>
                <w:szCs w:val="24"/>
              </w:rPr>
              <w:t>ТП (</w:t>
            </w:r>
            <w:r>
              <w:rPr>
                <w:bCs/>
                <w:sz w:val="24"/>
                <w:szCs w:val="24"/>
              </w:rPr>
              <w:t>К</w:t>
            </w:r>
            <w:r w:rsidRPr="00F545A3">
              <w:rPr>
                <w:sz w:val="24"/>
                <w:szCs w:val="24"/>
              </w:rPr>
              <w:t>ТП №___</w:t>
            </w:r>
            <w:r>
              <w:rPr>
                <w:sz w:val="24"/>
                <w:szCs w:val="24"/>
              </w:rPr>
              <w:t xml:space="preserve"> </w:t>
            </w:r>
            <w:r w:rsidRPr="00040F25">
              <w:rPr>
                <w:sz w:val="24"/>
                <w:szCs w:val="24"/>
              </w:rPr>
              <w:t xml:space="preserve">ф. № </w:t>
            </w:r>
            <w:r>
              <w:rPr>
                <w:sz w:val="24"/>
                <w:szCs w:val="24"/>
              </w:rPr>
              <w:t>10</w:t>
            </w:r>
            <w:r w:rsidRPr="00040F25">
              <w:rPr>
                <w:sz w:val="24"/>
                <w:szCs w:val="24"/>
              </w:rPr>
              <w:t xml:space="preserve"> ПС </w:t>
            </w:r>
            <w:r>
              <w:rPr>
                <w:sz w:val="24"/>
                <w:szCs w:val="24"/>
              </w:rPr>
              <w:t>«Прудовая»</w:t>
            </w:r>
            <w:r w:rsidRPr="00040F25">
              <w:rPr>
                <w:bCs/>
                <w:sz w:val="24"/>
                <w:szCs w:val="24"/>
              </w:rPr>
              <w:t xml:space="preserve">), </w:t>
            </w:r>
            <w:r w:rsidRPr="00040F25">
              <w:rPr>
                <w:sz w:val="24"/>
                <w:szCs w:val="24"/>
              </w:rPr>
              <w:t>согласовав с заказчиком содержание и телефоны</w:t>
            </w:r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186C98" w:rsidRDefault="0088488D" w:rsidP="0088488D">
            <w:pPr>
              <w:autoSpaceDE w:val="0"/>
              <w:autoSpaceDN w:val="0"/>
              <w:jc w:val="both"/>
              <w:rPr>
                <w:color w:val="000000" w:themeColor="text1"/>
                <w:sz w:val="24"/>
                <w:szCs w:val="24"/>
              </w:rPr>
            </w:pPr>
            <w:r w:rsidRPr="00186C98">
              <w:rPr>
                <w:color w:val="000000" w:themeColor="text1"/>
                <w:sz w:val="24"/>
                <w:szCs w:val="24"/>
              </w:rPr>
              <w:t xml:space="preserve">Строительство фундамента под проектируемую </w:t>
            </w:r>
            <w:r>
              <w:rPr>
                <w:color w:val="000000" w:themeColor="text1"/>
                <w:sz w:val="24"/>
                <w:szCs w:val="24"/>
              </w:rPr>
              <w:t>К</w:t>
            </w:r>
            <w:r w:rsidRPr="00186C98">
              <w:rPr>
                <w:color w:val="000000" w:themeColor="text1"/>
                <w:sz w:val="24"/>
                <w:szCs w:val="24"/>
              </w:rPr>
              <w:t>ТП</w:t>
            </w:r>
          </w:p>
        </w:tc>
        <w:tc>
          <w:tcPr>
            <w:tcW w:w="127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8488D" w:rsidRDefault="0088488D" w:rsidP="0088488D">
            <w:pPr>
              <w:jc w:val="center"/>
              <w:rPr>
                <w:sz w:val="22"/>
                <w:szCs w:val="24"/>
              </w:rPr>
            </w:pPr>
            <w:r>
              <w:rPr>
                <w:sz w:val="22"/>
                <w:szCs w:val="24"/>
              </w:rPr>
              <w:t>1 комплект</w:t>
            </w:r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040F25" w:rsidRDefault="0088488D" w:rsidP="0088488D">
            <w:pPr>
              <w:autoSpaceDE w:val="0"/>
              <w:autoSpaceDN w:val="0"/>
              <w:jc w:val="both"/>
              <w:rPr>
                <w:color w:val="000000" w:themeColor="text1"/>
                <w:sz w:val="24"/>
                <w:szCs w:val="24"/>
              </w:rPr>
            </w:pPr>
            <w:r w:rsidRPr="00040F25">
              <w:rPr>
                <w:bCs/>
                <w:sz w:val="24"/>
                <w:szCs w:val="24"/>
              </w:rPr>
              <w:t>Пусконала</w:t>
            </w:r>
            <w:r>
              <w:rPr>
                <w:bCs/>
                <w:sz w:val="24"/>
                <w:szCs w:val="24"/>
              </w:rPr>
              <w:t>дочные работы проектируемой КТП-6</w:t>
            </w:r>
            <w:r w:rsidRPr="00040F25">
              <w:rPr>
                <w:bCs/>
                <w:sz w:val="24"/>
                <w:szCs w:val="24"/>
              </w:rPr>
              <w:t xml:space="preserve">/0,4 </w:t>
            </w:r>
            <w:proofErr w:type="spellStart"/>
            <w:r w:rsidRPr="00040F25">
              <w:rPr>
                <w:bCs/>
                <w:sz w:val="24"/>
                <w:szCs w:val="24"/>
              </w:rPr>
              <w:t>кВ</w:t>
            </w:r>
            <w:proofErr w:type="spellEnd"/>
            <w:r w:rsidRPr="00040F25">
              <w:rPr>
                <w:bCs/>
                <w:sz w:val="24"/>
                <w:szCs w:val="24"/>
              </w:rPr>
              <w:t xml:space="preserve">, 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040F25" w:rsidRDefault="0088488D" w:rsidP="0088488D">
            <w:pPr>
              <w:jc w:val="center"/>
              <w:rPr>
                <w:sz w:val="24"/>
                <w:szCs w:val="24"/>
              </w:rPr>
            </w:pPr>
            <w:r w:rsidRPr="00040F25">
              <w:rPr>
                <w:sz w:val="24"/>
                <w:szCs w:val="24"/>
              </w:rPr>
              <w:t>1 подстанция</w:t>
            </w:r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0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040F25" w:rsidRDefault="0088488D" w:rsidP="0088488D">
            <w:pPr>
              <w:autoSpaceDE w:val="0"/>
              <w:autoSpaceDN w:val="0"/>
              <w:jc w:val="both"/>
              <w:rPr>
                <w:color w:val="000000" w:themeColor="text1"/>
                <w:sz w:val="24"/>
                <w:szCs w:val="24"/>
              </w:rPr>
            </w:pPr>
            <w:r w:rsidRPr="00040F25">
              <w:rPr>
                <w:sz w:val="24"/>
                <w:szCs w:val="24"/>
              </w:rPr>
              <w:t>Строительство электрических сетей ВЛ-0,</w:t>
            </w:r>
            <w:r>
              <w:rPr>
                <w:sz w:val="24"/>
                <w:szCs w:val="24"/>
              </w:rPr>
              <w:t>4</w:t>
            </w:r>
            <w:r w:rsidRPr="00040F25">
              <w:rPr>
                <w:sz w:val="24"/>
                <w:szCs w:val="24"/>
              </w:rPr>
              <w:t xml:space="preserve"> </w:t>
            </w:r>
            <w:proofErr w:type="spellStart"/>
            <w:r w:rsidRPr="00040F25">
              <w:rPr>
                <w:sz w:val="24"/>
                <w:szCs w:val="24"/>
              </w:rPr>
              <w:t>кВ</w:t>
            </w:r>
            <w:proofErr w:type="spellEnd"/>
            <w:r w:rsidRPr="00040F25">
              <w:rPr>
                <w:sz w:val="24"/>
                <w:szCs w:val="24"/>
              </w:rPr>
              <w:t xml:space="preserve"> от проектируемой ТП </w:t>
            </w:r>
            <w:proofErr w:type="spellStart"/>
            <w:r w:rsidRPr="00040F25">
              <w:rPr>
                <w:sz w:val="24"/>
                <w:szCs w:val="24"/>
              </w:rPr>
              <w:t>фид</w:t>
            </w:r>
            <w:proofErr w:type="spellEnd"/>
            <w:r w:rsidRPr="00040F25">
              <w:rPr>
                <w:sz w:val="24"/>
                <w:szCs w:val="24"/>
              </w:rPr>
              <w:t>. №</w:t>
            </w:r>
            <w:r>
              <w:rPr>
                <w:sz w:val="24"/>
                <w:szCs w:val="24"/>
              </w:rPr>
              <w:t>10</w:t>
            </w:r>
            <w:r w:rsidRPr="00040F25">
              <w:rPr>
                <w:sz w:val="24"/>
                <w:szCs w:val="24"/>
              </w:rPr>
              <w:t xml:space="preserve"> ПС </w:t>
            </w:r>
            <w:r>
              <w:rPr>
                <w:sz w:val="24"/>
                <w:szCs w:val="24"/>
              </w:rPr>
              <w:t xml:space="preserve">Прудовая </w:t>
            </w:r>
            <w:r w:rsidRPr="00040F25">
              <w:rPr>
                <w:sz w:val="24"/>
                <w:szCs w:val="24"/>
              </w:rPr>
              <w:t xml:space="preserve">проводом </w:t>
            </w:r>
            <w:r>
              <w:rPr>
                <w:rStyle w:val="aa"/>
                <w:bCs/>
                <w:sz w:val="24"/>
                <w:szCs w:val="24"/>
              </w:rPr>
              <w:t>СИП-2</w:t>
            </w:r>
            <w:r w:rsidRPr="00040F25">
              <w:rPr>
                <w:rStyle w:val="aa"/>
                <w:bCs/>
                <w:sz w:val="24"/>
                <w:szCs w:val="24"/>
              </w:rPr>
              <w:t xml:space="preserve"> (</w:t>
            </w:r>
            <w:r>
              <w:rPr>
                <w:rStyle w:val="aa"/>
                <w:bCs/>
                <w:sz w:val="24"/>
                <w:szCs w:val="24"/>
              </w:rPr>
              <w:t>3х50+1х70</w:t>
            </w:r>
            <w:r w:rsidRPr="00040F25">
              <w:rPr>
                <w:rStyle w:val="aa"/>
                <w:bCs/>
                <w:sz w:val="24"/>
                <w:szCs w:val="24"/>
              </w:rPr>
              <w:t>)</w:t>
            </w:r>
            <w:r w:rsidRPr="00040F25">
              <w:rPr>
                <w:color w:val="000000" w:themeColor="text1"/>
                <w:sz w:val="24"/>
                <w:szCs w:val="24"/>
                <w:lang w:eastAsia="en-US"/>
              </w:rPr>
              <w:t xml:space="preserve"> (тип и сечение уточнить проектом)</w:t>
            </w:r>
            <w:r>
              <w:rPr>
                <w:color w:val="000000" w:themeColor="text1"/>
                <w:sz w:val="24"/>
                <w:szCs w:val="24"/>
                <w:lang w:eastAsia="en-US"/>
              </w:rPr>
              <w:t xml:space="preserve"> до участка заявителя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040F25" w:rsidRDefault="0088488D" w:rsidP="0088488D">
            <w:pPr>
              <w:jc w:val="center"/>
              <w:rPr>
                <w:b/>
                <w:sz w:val="24"/>
                <w:szCs w:val="24"/>
              </w:rPr>
            </w:pPr>
            <w:r w:rsidRPr="00040F25">
              <w:rPr>
                <w:b/>
                <w:sz w:val="24"/>
                <w:szCs w:val="24"/>
              </w:rPr>
              <w:t>0</w:t>
            </w:r>
            <w:r>
              <w:rPr>
                <w:b/>
                <w:sz w:val="24"/>
                <w:szCs w:val="24"/>
              </w:rPr>
              <w:t>,005</w:t>
            </w:r>
            <w:r w:rsidRPr="00040F25">
              <w:rPr>
                <w:b/>
                <w:sz w:val="24"/>
                <w:szCs w:val="24"/>
              </w:rPr>
              <w:t xml:space="preserve"> км </w:t>
            </w:r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0"/>
                <w:numId w:val="37"/>
              </w:numPr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071403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64206C">
              <w:rPr>
                <w:sz w:val="24"/>
                <w:szCs w:val="24"/>
              </w:rPr>
              <w:t>Монтаж средства коммерческого учета электрической энергии (мощности)</w:t>
            </w:r>
            <w:r w:rsidR="00071403">
              <w:rPr>
                <w:sz w:val="24"/>
                <w:szCs w:val="24"/>
              </w:rPr>
              <w:t>:</w:t>
            </w:r>
          </w:p>
        </w:tc>
        <w:tc>
          <w:tcPr>
            <w:tcW w:w="1276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jc w:val="center"/>
              <w:rPr>
                <w:sz w:val="24"/>
                <w:szCs w:val="24"/>
              </w:rPr>
            </w:pPr>
            <w:r w:rsidRPr="0064206C">
              <w:rPr>
                <w:sz w:val="24"/>
                <w:szCs w:val="24"/>
              </w:rPr>
              <w:t>1 шт.</w:t>
            </w:r>
          </w:p>
        </w:tc>
      </w:tr>
      <w:tr w:rsidR="0088488D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pStyle w:val="af2"/>
              <w:numPr>
                <w:ilvl w:val="1"/>
                <w:numId w:val="37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09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524F16" w:rsidRDefault="0088488D" w:rsidP="00071403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524F16">
              <w:rPr>
                <w:sz w:val="24"/>
                <w:szCs w:val="24"/>
              </w:rPr>
              <w:t>Установк</w:t>
            </w:r>
            <w:r w:rsidR="00071403">
              <w:rPr>
                <w:sz w:val="24"/>
                <w:szCs w:val="24"/>
              </w:rPr>
              <w:t>а</w:t>
            </w:r>
            <w:r w:rsidRPr="00524F16">
              <w:rPr>
                <w:sz w:val="24"/>
                <w:szCs w:val="24"/>
              </w:rPr>
              <w:t xml:space="preserve"> прибора коммерческого учета элек</w:t>
            </w:r>
            <w:r>
              <w:rPr>
                <w:sz w:val="24"/>
                <w:szCs w:val="24"/>
              </w:rPr>
              <w:t>трической энергии (мощности) – трехфазного трансформаторного</w:t>
            </w:r>
            <w:r w:rsidRPr="00524F16">
              <w:rPr>
                <w:sz w:val="24"/>
                <w:szCs w:val="24"/>
              </w:rPr>
              <w:t xml:space="preserve"> включения на уровне напряжения 0,4 и ниже на границе балансовой принадлежности, но не далее 15 метров от границ земельного участка заявителя во внешнюю сторону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Default="0088488D" w:rsidP="0088488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 </w:t>
            </w:r>
            <w:proofErr w:type="spellStart"/>
            <w:r>
              <w:rPr>
                <w:b/>
                <w:sz w:val="24"/>
                <w:szCs w:val="24"/>
              </w:rPr>
              <w:t>шт</w:t>
            </w:r>
            <w:proofErr w:type="spellEnd"/>
          </w:p>
        </w:tc>
      </w:tr>
      <w:tr w:rsidR="00026D2E" w:rsidRPr="0064206C" w:rsidTr="00071403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026D2E" w:rsidRPr="000D44A5" w:rsidRDefault="00BC4870" w:rsidP="000D44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</w:p>
        </w:tc>
        <w:tc>
          <w:tcPr>
            <w:tcW w:w="9366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6D2E" w:rsidRDefault="00026D2E" w:rsidP="00071403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u w:val="single"/>
              </w:rPr>
              <w:t>Реконструкция В</w:t>
            </w:r>
            <w:r w:rsidRPr="008C011B">
              <w:rPr>
                <w:b/>
                <w:sz w:val="24"/>
                <w:szCs w:val="24"/>
                <w:u w:val="single"/>
              </w:rPr>
              <w:t xml:space="preserve">Л-10 </w:t>
            </w:r>
            <w:proofErr w:type="spellStart"/>
            <w:r w:rsidRPr="008C011B">
              <w:rPr>
                <w:b/>
                <w:sz w:val="24"/>
                <w:szCs w:val="24"/>
                <w:u w:val="single"/>
              </w:rPr>
              <w:t>кВ</w:t>
            </w:r>
            <w:proofErr w:type="spellEnd"/>
            <w:r w:rsidRPr="008C011B">
              <w:rPr>
                <w:b/>
                <w:sz w:val="24"/>
                <w:szCs w:val="24"/>
                <w:u w:val="single"/>
              </w:rPr>
              <w:t xml:space="preserve"> ф.6 ПС "Птицефабрик</w:t>
            </w:r>
            <w:r>
              <w:rPr>
                <w:b/>
                <w:sz w:val="24"/>
                <w:szCs w:val="24"/>
                <w:u w:val="single"/>
              </w:rPr>
              <w:t xml:space="preserve">а" со строительством отпайки КЛ-10 </w:t>
            </w:r>
            <w:proofErr w:type="spellStart"/>
            <w:r>
              <w:rPr>
                <w:b/>
                <w:sz w:val="24"/>
                <w:szCs w:val="24"/>
                <w:u w:val="single"/>
              </w:rPr>
              <w:t>кВ</w:t>
            </w:r>
            <w:proofErr w:type="spellEnd"/>
            <w:r w:rsidRPr="008C011B">
              <w:rPr>
                <w:b/>
                <w:sz w:val="24"/>
                <w:szCs w:val="24"/>
                <w:u w:val="single"/>
              </w:rPr>
              <w:t xml:space="preserve"> д. Двигатель </w:t>
            </w:r>
            <w:proofErr w:type="spellStart"/>
            <w:r w:rsidRPr="008C011B">
              <w:rPr>
                <w:b/>
                <w:sz w:val="24"/>
                <w:szCs w:val="24"/>
                <w:u w:val="single"/>
              </w:rPr>
              <w:t>Воткинского</w:t>
            </w:r>
            <w:proofErr w:type="spellEnd"/>
            <w:r w:rsidRPr="008C011B">
              <w:rPr>
                <w:b/>
                <w:sz w:val="24"/>
                <w:szCs w:val="24"/>
                <w:u w:val="single"/>
              </w:rPr>
              <w:t xml:space="preserve"> района (18:04:013001:159). (ТП до 15 кВт)</w:t>
            </w:r>
            <w:r>
              <w:rPr>
                <w:b/>
                <w:sz w:val="24"/>
                <w:szCs w:val="24"/>
                <w:u w:val="single"/>
              </w:rPr>
              <w:t>.</w:t>
            </w:r>
          </w:p>
        </w:tc>
      </w:tr>
      <w:tr w:rsidR="00311E6F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311E6F" w:rsidRPr="000D44A5" w:rsidRDefault="00BC4870" w:rsidP="000D44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5.1.</w:t>
            </w:r>
          </w:p>
        </w:tc>
        <w:tc>
          <w:tcPr>
            <w:tcW w:w="809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11E6F" w:rsidRDefault="00311E6F" w:rsidP="0088488D">
            <w:pPr>
              <w:autoSpaceDE w:val="0"/>
              <w:autoSpaceDN w:val="0"/>
              <w:jc w:val="both"/>
              <w:rPr>
                <w:b/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Строительство К</w:t>
            </w:r>
            <w:r w:rsidR="00905756">
              <w:rPr>
                <w:sz w:val="24"/>
                <w:szCs w:val="24"/>
              </w:rPr>
              <w:t>Л-10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от </w:t>
            </w:r>
            <w:proofErr w:type="gramStart"/>
            <w:r>
              <w:rPr>
                <w:sz w:val="24"/>
                <w:szCs w:val="24"/>
              </w:rPr>
              <w:t>оп.№</w:t>
            </w:r>
            <w:proofErr w:type="gramEnd"/>
            <w:r>
              <w:rPr>
                <w:sz w:val="24"/>
                <w:szCs w:val="24"/>
              </w:rPr>
              <w:t xml:space="preserve"> 77 </w:t>
            </w:r>
            <w:r>
              <w:rPr>
                <w:rStyle w:val="aa"/>
                <w:bCs/>
                <w:sz w:val="24"/>
                <w:szCs w:val="24"/>
              </w:rPr>
              <w:t>ф.6 ПС Птицефабрика</w:t>
            </w:r>
            <w:r>
              <w:rPr>
                <w:sz w:val="24"/>
                <w:szCs w:val="24"/>
              </w:rPr>
              <w:t xml:space="preserve"> кабелем: ААБл-10(3х35)</w:t>
            </w:r>
            <w:r w:rsidRPr="00307F33">
              <w:rPr>
                <w:sz w:val="24"/>
                <w:szCs w:val="24"/>
              </w:rPr>
              <w:t xml:space="preserve"> (тип и сечение уточнить проектом)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11E6F" w:rsidRDefault="00311E6F" w:rsidP="0088488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0,648</w:t>
            </w:r>
            <w:r w:rsidRPr="00307F33">
              <w:rPr>
                <w:b/>
                <w:sz w:val="24"/>
                <w:szCs w:val="24"/>
              </w:rPr>
              <w:t xml:space="preserve"> км</w:t>
            </w:r>
          </w:p>
        </w:tc>
      </w:tr>
      <w:tr w:rsidR="00311E6F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311E6F" w:rsidRPr="000D44A5" w:rsidRDefault="00BC4870" w:rsidP="000D44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5.2.</w:t>
            </w:r>
          </w:p>
        </w:tc>
        <w:tc>
          <w:tcPr>
            <w:tcW w:w="809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11E6F" w:rsidRDefault="00311E6F" w:rsidP="0088488D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Монтаж опоры с разъединителем в начале КЛ-10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311E6F" w:rsidRDefault="00311E6F" w:rsidP="0088488D">
            <w:pPr>
              <w:jc w:val="center"/>
              <w:rPr>
                <w:b/>
                <w:sz w:val="24"/>
                <w:szCs w:val="24"/>
              </w:rPr>
            </w:pPr>
            <w:r w:rsidRPr="00307F33">
              <w:rPr>
                <w:sz w:val="24"/>
                <w:szCs w:val="24"/>
              </w:rPr>
              <w:t xml:space="preserve">1 </w:t>
            </w:r>
            <w:proofErr w:type="spellStart"/>
            <w:r w:rsidRPr="00307F33">
              <w:rPr>
                <w:sz w:val="24"/>
                <w:szCs w:val="24"/>
              </w:rPr>
              <w:t>компл</w:t>
            </w:r>
            <w:proofErr w:type="spellEnd"/>
            <w:r w:rsidRPr="00307F33">
              <w:rPr>
                <w:sz w:val="24"/>
                <w:szCs w:val="24"/>
              </w:rPr>
              <w:t>.</w:t>
            </w:r>
          </w:p>
        </w:tc>
      </w:tr>
      <w:tr w:rsidR="00BD4979" w:rsidRPr="0064206C" w:rsidTr="00C20FDB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BD4979" w:rsidRPr="000D44A5" w:rsidRDefault="00BC4870" w:rsidP="000D44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5.3.</w:t>
            </w:r>
          </w:p>
        </w:tc>
        <w:tc>
          <w:tcPr>
            <w:tcW w:w="809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D4979" w:rsidRDefault="00BC4870" w:rsidP="00BD4979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307F33">
              <w:rPr>
                <w:sz w:val="24"/>
                <w:szCs w:val="24"/>
              </w:rPr>
              <w:t>Предусмотреть установку трансформаторного разъедин</w:t>
            </w:r>
            <w:r>
              <w:rPr>
                <w:sz w:val="24"/>
                <w:szCs w:val="24"/>
              </w:rPr>
              <w:t>ителя перед проектируемой ТП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D4979" w:rsidRPr="00307F33" w:rsidRDefault="00BD4979" w:rsidP="0088488D">
            <w:pPr>
              <w:jc w:val="center"/>
              <w:rPr>
                <w:sz w:val="24"/>
                <w:szCs w:val="24"/>
              </w:rPr>
            </w:pPr>
            <w:r w:rsidRPr="00307F33">
              <w:rPr>
                <w:sz w:val="24"/>
                <w:szCs w:val="24"/>
              </w:rPr>
              <w:t xml:space="preserve">1 </w:t>
            </w:r>
            <w:proofErr w:type="spellStart"/>
            <w:r w:rsidRPr="00307F33">
              <w:rPr>
                <w:sz w:val="24"/>
                <w:szCs w:val="24"/>
              </w:rPr>
              <w:t>компл</w:t>
            </w:r>
            <w:proofErr w:type="spellEnd"/>
            <w:r w:rsidRPr="00307F33">
              <w:rPr>
                <w:sz w:val="24"/>
                <w:szCs w:val="24"/>
              </w:rPr>
              <w:t>.</w:t>
            </w:r>
          </w:p>
        </w:tc>
      </w:tr>
      <w:tr w:rsidR="00905756" w:rsidRPr="0064206C" w:rsidTr="00706139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05756" w:rsidRDefault="00BC4870" w:rsidP="00905756">
            <w:pPr>
              <w:rPr>
                <w:bCs/>
                <w:sz w:val="22"/>
                <w:szCs w:val="24"/>
              </w:rPr>
            </w:pPr>
            <w:r>
              <w:rPr>
                <w:bCs/>
                <w:sz w:val="22"/>
                <w:szCs w:val="24"/>
              </w:rPr>
              <w:lastRenderedPageBreak/>
              <w:t>5.4.</w:t>
            </w:r>
          </w:p>
        </w:tc>
        <w:tc>
          <w:tcPr>
            <w:tcW w:w="9366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905756" w:rsidRPr="000232AB" w:rsidRDefault="00905756" w:rsidP="00905756">
            <w:pPr>
              <w:jc w:val="both"/>
              <w:rPr>
                <w:sz w:val="24"/>
                <w:szCs w:val="24"/>
              </w:rPr>
            </w:pPr>
            <w:r w:rsidRPr="000232AB">
              <w:rPr>
                <w:color w:val="000000" w:themeColor="text1"/>
                <w:sz w:val="24"/>
                <w:szCs w:val="24"/>
              </w:rPr>
              <w:t>Предусмотреть устройства защиты от перенапряжения (тип, количество и необходимость установки определить при проектировании с учетом грозовой активности на данной территории). Места установки выбирать в соответствии с протоколом заседания технического совета филиала «Удмуртэнерго» от 01.11.2019 №2019-11/01</w:t>
            </w:r>
          </w:p>
        </w:tc>
      </w:tr>
      <w:tr w:rsidR="00026D2E" w:rsidRPr="0064206C" w:rsidTr="00706139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6D2E" w:rsidRDefault="00BC4870" w:rsidP="00905756">
            <w:pPr>
              <w:rPr>
                <w:bCs/>
                <w:sz w:val="22"/>
                <w:szCs w:val="24"/>
              </w:rPr>
            </w:pPr>
            <w:r>
              <w:rPr>
                <w:bCs/>
                <w:sz w:val="22"/>
                <w:szCs w:val="24"/>
              </w:rPr>
              <w:t>6.</w:t>
            </w:r>
          </w:p>
        </w:tc>
        <w:tc>
          <w:tcPr>
            <w:tcW w:w="9366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26D2E" w:rsidRPr="000232AB" w:rsidRDefault="00026D2E" w:rsidP="00905756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350D13">
              <w:rPr>
                <w:b/>
                <w:sz w:val="24"/>
                <w:szCs w:val="24"/>
              </w:rPr>
              <w:t xml:space="preserve">Реконструкция ВЛ-0,4 </w:t>
            </w:r>
            <w:proofErr w:type="spellStart"/>
            <w:r w:rsidRPr="00350D13">
              <w:rPr>
                <w:b/>
                <w:sz w:val="24"/>
                <w:szCs w:val="24"/>
              </w:rPr>
              <w:t>кВ</w:t>
            </w:r>
            <w:proofErr w:type="spellEnd"/>
            <w:r w:rsidRPr="00350D13">
              <w:rPr>
                <w:b/>
                <w:sz w:val="24"/>
                <w:szCs w:val="24"/>
              </w:rPr>
              <w:t xml:space="preserve"> ТП-48 ф.7 ПС Птицефабрика со строительством отпайки ВЛИ-0,4 </w:t>
            </w:r>
            <w:proofErr w:type="spellStart"/>
            <w:r w:rsidRPr="00350D13">
              <w:rPr>
                <w:b/>
                <w:sz w:val="24"/>
                <w:szCs w:val="24"/>
              </w:rPr>
              <w:t>кВ</w:t>
            </w:r>
            <w:proofErr w:type="spellEnd"/>
            <w:r w:rsidRPr="00350D13">
              <w:rPr>
                <w:b/>
                <w:sz w:val="24"/>
                <w:szCs w:val="24"/>
              </w:rPr>
              <w:t xml:space="preserve"> от опоры 48-54 200 м северо-восточнее д. Двигатель, </w:t>
            </w:r>
            <w:proofErr w:type="spellStart"/>
            <w:r w:rsidRPr="00350D13">
              <w:rPr>
                <w:b/>
                <w:sz w:val="24"/>
                <w:szCs w:val="24"/>
              </w:rPr>
              <w:t>кад</w:t>
            </w:r>
            <w:proofErr w:type="spellEnd"/>
            <w:r w:rsidRPr="00350D13">
              <w:rPr>
                <w:b/>
                <w:sz w:val="24"/>
                <w:szCs w:val="24"/>
              </w:rPr>
              <w:t>. №18:04:013001:957. (ТП до 15 кВт).</w:t>
            </w:r>
          </w:p>
        </w:tc>
      </w:tr>
      <w:tr w:rsidR="00026D2E" w:rsidRPr="0064206C" w:rsidTr="00026D2E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6D2E" w:rsidRDefault="00BC4870" w:rsidP="00026D2E">
            <w:pPr>
              <w:rPr>
                <w:bCs/>
                <w:sz w:val="22"/>
                <w:szCs w:val="24"/>
              </w:rPr>
            </w:pPr>
            <w:r>
              <w:rPr>
                <w:bCs/>
                <w:sz w:val="22"/>
                <w:szCs w:val="24"/>
              </w:rPr>
              <w:t>6.1.</w:t>
            </w:r>
          </w:p>
        </w:tc>
        <w:tc>
          <w:tcPr>
            <w:tcW w:w="80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026D2E" w:rsidRPr="00040F25" w:rsidRDefault="00026D2E" w:rsidP="00071403">
            <w:pPr>
              <w:autoSpaceDE w:val="0"/>
              <w:autoSpaceDN w:val="0"/>
              <w:jc w:val="both"/>
              <w:rPr>
                <w:color w:val="000000" w:themeColor="text1"/>
                <w:sz w:val="24"/>
                <w:szCs w:val="24"/>
              </w:rPr>
            </w:pPr>
            <w:r w:rsidRPr="00040F25">
              <w:rPr>
                <w:sz w:val="24"/>
                <w:szCs w:val="24"/>
              </w:rPr>
              <w:t>Строительство электрических сетей ВЛ-0,</w:t>
            </w:r>
            <w:r>
              <w:rPr>
                <w:sz w:val="24"/>
                <w:szCs w:val="24"/>
              </w:rPr>
              <w:t>4</w:t>
            </w:r>
            <w:r w:rsidRPr="00040F25">
              <w:rPr>
                <w:sz w:val="24"/>
                <w:szCs w:val="24"/>
              </w:rPr>
              <w:t xml:space="preserve"> </w:t>
            </w:r>
            <w:proofErr w:type="spellStart"/>
            <w:r w:rsidRPr="00040F25">
              <w:rPr>
                <w:sz w:val="24"/>
                <w:szCs w:val="24"/>
              </w:rPr>
              <w:t>кВ</w:t>
            </w:r>
            <w:proofErr w:type="spellEnd"/>
            <w:r w:rsidRPr="00040F25">
              <w:rPr>
                <w:sz w:val="24"/>
                <w:szCs w:val="24"/>
              </w:rPr>
              <w:t xml:space="preserve"> от </w:t>
            </w:r>
            <w:r w:rsidRPr="00350D13">
              <w:rPr>
                <w:sz w:val="24"/>
                <w:szCs w:val="24"/>
              </w:rPr>
              <w:t xml:space="preserve">опоры 48-54 </w:t>
            </w:r>
            <w:r>
              <w:rPr>
                <w:sz w:val="24"/>
                <w:szCs w:val="24"/>
              </w:rPr>
              <w:t xml:space="preserve">ВЛ-0,4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040F25">
              <w:rPr>
                <w:sz w:val="24"/>
                <w:szCs w:val="24"/>
              </w:rPr>
              <w:t>ТП</w:t>
            </w:r>
            <w:r>
              <w:rPr>
                <w:sz w:val="24"/>
                <w:szCs w:val="24"/>
              </w:rPr>
              <w:t>-48</w:t>
            </w:r>
            <w:r w:rsidRPr="00040F25">
              <w:rPr>
                <w:sz w:val="24"/>
                <w:szCs w:val="24"/>
              </w:rPr>
              <w:t xml:space="preserve"> </w:t>
            </w:r>
            <w:proofErr w:type="spellStart"/>
            <w:r w:rsidRPr="00040F25">
              <w:rPr>
                <w:sz w:val="24"/>
                <w:szCs w:val="24"/>
              </w:rPr>
              <w:t>фид</w:t>
            </w:r>
            <w:proofErr w:type="spellEnd"/>
            <w:r w:rsidRPr="00040F25">
              <w:rPr>
                <w:sz w:val="24"/>
                <w:szCs w:val="24"/>
              </w:rPr>
              <w:t>. №</w:t>
            </w:r>
            <w:r>
              <w:rPr>
                <w:sz w:val="24"/>
                <w:szCs w:val="24"/>
              </w:rPr>
              <w:t>7</w:t>
            </w:r>
            <w:r w:rsidRPr="00040F25">
              <w:rPr>
                <w:sz w:val="24"/>
                <w:szCs w:val="24"/>
              </w:rPr>
              <w:t xml:space="preserve"> ПС </w:t>
            </w:r>
            <w:r>
              <w:rPr>
                <w:sz w:val="24"/>
                <w:szCs w:val="24"/>
              </w:rPr>
              <w:t>Птицефабрика</w:t>
            </w:r>
            <w:r w:rsidRPr="00040F25">
              <w:rPr>
                <w:sz w:val="24"/>
                <w:szCs w:val="24"/>
              </w:rPr>
              <w:t xml:space="preserve"> проводом </w:t>
            </w:r>
            <w:r>
              <w:rPr>
                <w:rStyle w:val="aa"/>
                <w:bCs/>
                <w:sz w:val="24"/>
                <w:szCs w:val="24"/>
              </w:rPr>
              <w:t>СИП-4</w:t>
            </w:r>
            <w:r w:rsidRPr="00040F25">
              <w:rPr>
                <w:rStyle w:val="aa"/>
                <w:bCs/>
                <w:sz w:val="24"/>
                <w:szCs w:val="24"/>
              </w:rPr>
              <w:t xml:space="preserve"> (</w:t>
            </w:r>
            <w:r>
              <w:rPr>
                <w:rStyle w:val="aa"/>
                <w:bCs/>
                <w:sz w:val="24"/>
                <w:szCs w:val="24"/>
              </w:rPr>
              <w:t>4х50</w:t>
            </w:r>
            <w:r w:rsidRPr="00040F25">
              <w:rPr>
                <w:rStyle w:val="aa"/>
                <w:bCs/>
                <w:sz w:val="24"/>
                <w:szCs w:val="24"/>
              </w:rPr>
              <w:t>)</w:t>
            </w:r>
            <w:r w:rsidRPr="00040F25">
              <w:rPr>
                <w:color w:val="000000" w:themeColor="text1"/>
                <w:sz w:val="24"/>
                <w:szCs w:val="24"/>
                <w:lang w:eastAsia="en-US"/>
              </w:rPr>
              <w:t xml:space="preserve"> (тип и сечение уточнить проектом)</w:t>
            </w:r>
            <w:r>
              <w:rPr>
                <w:color w:val="000000" w:themeColor="text1"/>
                <w:sz w:val="24"/>
                <w:szCs w:val="24"/>
                <w:lang w:eastAsia="en-US"/>
              </w:rPr>
              <w:t xml:space="preserve"> до участка заявителя, (участок через пруд запроектировать на </w:t>
            </w:r>
            <w:r w:rsidR="00071403">
              <w:rPr>
                <w:color w:val="000000" w:themeColor="text1"/>
                <w:sz w:val="24"/>
                <w:szCs w:val="24"/>
                <w:lang w:eastAsia="en-US"/>
              </w:rPr>
              <w:t xml:space="preserve">повышенных </w:t>
            </w:r>
            <w:r>
              <w:rPr>
                <w:color w:val="000000" w:themeColor="text1"/>
                <w:sz w:val="24"/>
                <w:szCs w:val="24"/>
                <w:lang w:eastAsia="en-US"/>
              </w:rPr>
              <w:t>стойках)</w:t>
            </w:r>
          </w:p>
        </w:tc>
        <w:tc>
          <w:tcPr>
            <w:tcW w:w="128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26D2E" w:rsidRPr="00040F25" w:rsidRDefault="00026D2E" w:rsidP="00026D2E">
            <w:pPr>
              <w:jc w:val="center"/>
              <w:rPr>
                <w:b/>
                <w:sz w:val="24"/>
                <w:szCs w:val="24"/>
              </w:rPr>
            </w:pPr>
            <w:r w:rsidRPr="00040F25">
              <w:rPr>
                <w:b/>
                <w:sz w:val="24"/>
                <w:szCs w:val="24"/>
              </w:rPr>
              <w:t>0</w:t>
            </w:r>
            <w:r>
              <w:rPr>
                <w:b/>
                <w:sz w:val="24"/>
                <w:szCs w:val="24"/>
              </w:rPr>
              <w:t>,214</w:t>
            </w:r>
            <w:r w:rsidRPr="00040F25">
              <w:rPr>
                <w:b/>
                <w:sz w:val="24"/>
                <w:szCs w:val="24"/>
              </w:rPr>
              <w:t xml:space="preserve"> км </w:t>
            </w:r>
          </w:p>
        </w:tc>
      </w:tr>
      <w:tr w:rsidR="00BD4979" w:rsidRPr="0064206C" w:rsidTr="00706139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D4979" w:rsidRDefault="00BC4870" w:rsidP="00026D2E">
            <w:pPr>
              <w:rPr>
                <w:bCs/>
                <w:sz w:val="22"/>
                <w:szCs w:val="24"/>
              </w:rPr>
            </w:pPr>
            <w:r>
              <w:rPr>
                <w:bCs/>
                <w:sz w:val="22"/>
                <w:szCs w:val="24"/>
              </w:rPr>
              <w:t>7.</w:t>
            </w:r>
          </w:p>
        </w:tc>
        <w:tc>
          <w:tcPr>
            <w:tcW w:w="9366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D4979" w:rsidRPr="00BD4979" w:rsidRDefault="00BD4979" w:rsidP="00BD4979">
            <w:pPr>
              <w:rPr>
                <w:b/>
                <w:sz w:val="24"/>
                <w:szCs w:val="24"/>
                <w:u w:val="single"/>
              </w:rPr>
            </w:pPr>
            <w:r w:rsidRPr="00BD4979">
              <w:rPr>
                <w:b/>
                <w:sz w:val="24"/>
                <w:szCs w:val="24"/>
                <w:u w:val="single"/>
              </w:rPr>
              <w:t xml:space="preserve">Реконструкция ВЛ-6 </w:t>
            </w:r>
            <w:proofErr w:type="spellStart"/>
            <w:r w:rsidRPr="00BD4979">
              <w:rPr>
                <w:b/>
                <w:sz w:val="24"/>
                <w:szCs w:val="24"/>
                <w:u w:val="single"/>
              </w:rPr>
              <w:t>кВ</w:t>
            </w:r>
            <w:proofErr w:type="spellEnd"/>
            <w:r w:rsidRPr="00BD4979">
              <w:rPr>
                <w:b/>
                <w:sz w:val="24"/>
                <w:szCs w:val="24"/>
                <w:u w:val="single"/>
              </w:rPr>
              <w:t xml:space="preserve"> ф.1 ПС "</w:t>
            </w:r>
            <w:proofErr w:type="spellStart"/>
            <w:r w:rsidRPr="00BD4979">
              <w:rPr>
                <w:b/>
                <w:sz w:val="24"/>
                <w:szCs w:val="24"/>
                <w:u w:val="single"/>
              </w:rPr>
              <w:t>Волковская</w:t>
            </w:r>
            <w:proofErr w:type="spellEnd"/>
            <w:r w:rsidRPr="00BD4979">
              <w:rPr>
                <w:b/>
                <w:sz w:val="24"/>
                <w:szCs w:val="24"/>
                <w:u w:val="single"/>
              </w:rPr>
              <w:t xml:space="preserve">" со строительством отпайки ЛЭП-6 </w:t>
            </w:r>
            <w:proofErr w:type="spellStart"/>
            <w:r w:rsidRPr="00BD4979">
              <w:rPr>
                <w:b/>
                <w:sz w:val="24"/>
                <w:szCs w:val="24"/>
                <w:u w:val="single"/>
              </w:rPr>
              <w:t>кВ</w:t>
            </w:r>
            <w:proofErr w:type="spellEnd"/>
            <w:r w:rsidRPr="00BD4979">
              <w:rPr>
                <w:b/>
                <w:sz w:val="24"/>
                <w:szCs w:val="24"/>
                <w:u w:val="single"/>
              </w:rPr>
              <w:t xml:space="preserve"> в Воткинском лесничестве, Июльское участковое лесничество, квартал 111, часть выделов 6,14,15,16, </w:t>
            </w:r>
            <w:proofErr w:type="spellStart"/>
            <w:r w:rsidRPr="00BD4979">
              <w:rPr>
                <w:b/>
                <w:sz w:val="24"/>
                <w:szCs w:val="24"/>
                <w:u w:val="single"/>
              </w:rPr>
              <w:t>кад</w:t>
            </w:r>
            <w:proofErr w:type="spellEnd"/>
            <w:r w:rsidRPr="00BD4979">
              <w:rPr>
                <w:b/>
                <w:sz w:val="24"/>
                <w:szCs w:val="24"/>
                <w:u w:val="single"/>
              </w:rPr>
              <w:t xml:space="preserve">. номер 18:04:00000:4285 </w:t>
            </w:r>
            <w:proofErr w:type="spellStart"/>
            <w:r w:rsidRPr="00BD4979">
              <w:rPr>
                <w:b/>
                <w:sz w:val="24"/>
                <w:szCs w:val="24"/>
                <w:u w:val="single"/>
              </w:rPr>
              <w:t>Воткинского</w:t>
            </w:r>
            <w:proofErr w:type="spellEnd"/>
            <w:r w:rsidRPr="00BD4979">
              <w:rPr>
                <w:b/>
                <w:sz w:val="24"/>
                <w:szCs w:val="24"/>
                <w:u w:val="single"/>
              </w:rPr>
              <w:t xml:space="preserve"> района. (ТП 15 кВт).</w:t>
            </w:r>
          </w:p>
        </w:tc>
      </w:tr>
      <w:tr w:rsidR="00BC4870" w:rsidRPr="0064206C" w:rsidTr="00BC4870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C4870" w:rsidRDefault="00BC4870" w:rsidP="00026D2E">
            <w:pPr>
              <w:rPr>
                <w:bCs/>
                <w:sz w:val="22"/>
                <w:szCs w:val="24"/>
              </w:rPr>
            </w:pPr>
            <w:r>
              <w:rPr>
                <w:bCs/>
                <w:sz w:val="22"/>
                <w:szCs w:val="24"/>
              </w:rPr>
              <w:t>7.1.</w:t>
            </w:r>
          </w:p>
        </w:tc>
        <w:tc>
          <w:tcPr>
            <w:tcW w:w="80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C4870" w:rsidRPr="00BD4979" w:rsidRDefault="00BC4870" w:rsidP="00071403">
            <w:pPr>
              <w:rPr>
                <w:b/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Строительство ВЛ-6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от </w:t>
            </w:r>
            <w:proofErr w:type="gramStart"/>
            <w:r>
              <w:rPr>
                <w:sz w:val="24"/>
                <w:szCs w:val="24"/>
              </w:rPr>
              <w:t>оп.№</w:t>
            </w:r>
            <w:proofErr w:type="gramEnd"/>
            <w:r>
              <w:rPr>
                <w:sz w:val="24"/>
                <w:szCs w:val="24"/>
              </w:rPr>
              <w:t xml:space="preserve"> 45 </w:t>
            </w:r>
            <w:r>
              <w:rPr>
                <w:rStyle w:val="aa"/>
                <w:bCs/>
                <w:sz w:val="24"/>
                <w:szCs w:val="24"/>
              </w:rPr>
              <w:t xml:space="preserve">ф.1 ПС </w:t>
            </w:r>
            <w:proofErr w:type="spellStart"/>
            <w:r>
              <w:rPr>
                <w:rStyle w:val="aa"/>
                <w:bCs/>
                <w:sz w:val="24"/>
                <w:szCs w:val="24"/>
              </w:rPr>
              <w:t>Волковская</w:t>
            </w:r>
            <w:proofErr w:type="spellEnd"/>
            <w:r>
              <w:rPr>
                <w:rStyle w:val="aa"/>
                <w:bCs/>
                <w:sz w:val="24"/>
                <w:szCs w:val="24"/>
              </w:rPr>
              <w:t xml:space="preserve"> </w:t>
            </w:r>
            <w:r w:rsidR="00071403">
              <w:rPr>
                <w:sz w:val="24"/>
                <w:szCs w:val="24"/>
              </w:rPr>
              <w:t>проводом СИП-3</w:t>
            </w:r>
            <w:r w:rsidRPr="00307F33">
              <w:rPr>
                <w:sz w:val="24"/>
                <w:szCs w:val="24"/>
              </w:rPr>
              <w:t xml:space="preserve"> (тип и сечение уточнить проектом)</w:t>
            </w:r>
          </w:p>
        </w:tc>
        <w:tc>
          <w:tcPr>
            <w:tcW w:w="128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4870" w:rsidRPr="00BC4870" w:rsidRDefault="00BC4870" w:rsidP="00BC4870">
            <w:pPr>
              <w:jc w:val="center"/>
              <w:rPr>
                <w:b/>
                <w:sz w:val="24"/>
                <w:szCs w:val="24"/>
              </w:rPr>
            </w:pPr>
            <w:r w:rsidRPr="00BC4870">
              <w:rPr>
                <w:b/>
                <w:sz w:val="24"/>
                <w:szCs w:val="24"/>
              </w:rPr>
              <w:t>0,627</w:t>
            </w:r>
            <w:r>
              <w:rPr>
                <w:b/>
                <w:sz w:val="24"/>
                <w:szCs w:val="24"/>
              </w:rPr>
              <w:t xml:space="preserve"> км</w:t>
            </w:r>
          </w:p>
        </w:tc>
      </w:tr>
      <w:tr w:rsidR="00BC4870" w:rsidRPr="0064206C" w:rsidTr="00BC4870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C4870" w:rsidRDefault="00BC4870" w:rsidP="00026D2E">
            <w:pPr>
              <w:rPr>
                <w:bCs/>
                <w:sz w:val="22"/>
                <w:szCs w:val="24"/>
              </w:rPr>
            </w:pPr>
            <w:r>
              <w:rPr>
                <w:bCs/>
                <w:sz w:val="22"/>
                <w:szCs w:val="24"/>
              </w:rPr>
              <w:t>7.2.</w:t>
            </w:r>
          </w:p>
        </w:tc>
        <w:tc>
          <w:tcPr>
            <w:tcW w:w="80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C4870" w:rsidRDefault="00BC4870" w:rsidP="00BD497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линейного разъединителя в месте перехода ВЛ-КЛ </w:t>
            </w:r>
          </w:p>
        </w:tc>
        <w:tc>
          <w:tcPr>
            <w:tcW w:w="128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4870" w:rsidRPr="00BD4979" w:rsidRDefault="00BC4870" w:rsidP="00BC4870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307F33">
              <w:rPr>
                <w:sz w:val="24"/>
                <w:szCs w:val="24"/>
              </w:rPr>
              <w:t xml:space="preserve">1 </w:t>
            </w:r>
            <w:proofErr w:type="spellStart"/>
            <w:r w:rsidRPr="00307F33">
              <w:rPr>
                <w:sz w:val="24"/>
                <w:szCs w:val="24"/>
              </w:rPr>
              <w:t>компл</w:t>
            </w:r>
            <w:proofErr w:type="spellEnd"/>
            <w:r w:rsidRPr="00307F33">
              <w:rPr>
                <w:sz w:val="24"/>
                <w:szCs w:val="24"/>
              </w:rPr>
              <w:t>.</w:t>
            </w:r>
          </w:p>
        </w:tc>
      </w:tr>
      <w:tr w:rsidR="00BC4870" w:rsidRPr="0064206C" w:rsidTr="00BC4870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C4870" w:rsidRDefault="00BC4870" w:rsidP="00026D2E">
            <w:pPr>
              <w:rPr>
                <w:bCs/>
                <w:sz w:val="22"/>
                <w:szCs w:val="24"/>
              </w:rPr>
            </w:pPr>
            <w:r>
              <w:rPr>
                <w:bCs/>
                <w:sz w:val="22"/>
                <w:szCs w:val="24"/>
              </w:rPr>
              <w:t>7.3.</w:t>
            </w:r>
          </w:p>
        </w:tc>
        <w:tc>
          <w:tcPr>
            <w:tcW w:w="80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C4870" w:rsidRDefault="00BC4870" w:rsidP="00BD497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Строительство КЛ-6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от проектируемой ВЛ-6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>
              <w:rPr>
                <w:rStyle w:val="aa"/>
                <w:bCs/>
                <w:sz w:val="24"/>
                <w:szCs w:val="24"/>
              </w:rPr>
              <w:t>ф.6 ПС Птицефабрика</w:t>
            </w:r>
            <w:r>
              <w:rPr>
                <w:sz w:val="24"/>
                <w:szCs w:val="24"/>
              </w:rPr>
              <w:t xml:space="preserve"> кабелем: ААБл-10(3х35)</w:t>
            </w:r>
            <w:r w:rsidRPr="00307F33">
              <w:rPr>
                <w:sz w:val="24"/>
                <w:szCs w:val="24"/>
              </w:rPr>
              <w:t xml:space="preserve"> (тип и сечение уточнить проектом)</w:t>
            </w:r>
          </w:p>
        </w:tc>
        <w:tc>
          <w:tcPr>
            <w:tcW w:w="128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4870" w:rsidRPr="00307F33" w:rsidRDefault="00BC4870" w:rsidP="00BC487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0,635 км</w:t>
            </w:r>
          </w:p>
        </w:tc>
      </w:tr>
      <w:tr w:rsidR="00BC4870" w:rsidRPr="0064206C" w:rsidTr="00BC4870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C4870" w:rsidRDefault="00BC4870" w:rsidP="00026D2E">
            <w:pPr>
              <w:rPr>
                <w:bCs/>
                <w:sz w:val="22"/>
                <w:szCs w:val="24"/>
              </w:rPr>
            </w:pPr>
            <w:r>
              <w:rPr>
                <w:bCs/>
                <w:sz w:val="22"/>
                <w:szCs w:val="24"/>
              </w:rPr>
              <w:t>7.4.</w:t>
            </w:r>
          </w:p>
        </w:tc>
        <w:tc>
          <w:tcPr>
            <w:tcW w:w="80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C4870" w:rsidRDefault="00BC4870" w:rsidP="00BC4870">
            <w:pPr>
              <w:jc w:val="both"/>
              <w:rPr>
                <w:sz w:val="24"/>
                <w:szCs w:val="24"/>
              </w:rPr>
            </w:pPr>
            <w:r w:rsidRPr="00307F33">
              <w:rPr>
                <w:sz w:val="24"/>
                <w:szCs w:val="24"/>
              </w:rPr>
              <w:t>Предусмотреть установку трансформаторного разъедин</w:t>
            </w:r>
            <w:r>
              <w:rPr>
                <w:sz w:val="24"/>
                <w:szCs w:val="24"/>
              </w:rPr>
              <w:t>ителя перед проектируемой ТП</w:t>
            </w:r>
          </w:p>
        </w:tc>
        <w:tc>
          <w:tcPr>
            <w:tcW w:w="1286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4870" w:rsidRDefault="00BC4870" w:rsidP="00BC4870">
            <w:pPr>
              <w:jc w:val="center"/>
              <w:rPr>
                <w:sz w:val="24"/>
                <w:szCs w:val="24"/>
              </w:rPr>
            </w:pPr>
            <w:r w:rsidRPr="00307F33">
              <w:rPr>
                <w:sz w:val="24"/>
                <w:szCs w:val="24"/>
              </w:rPr>
              <w:t xml:space="preserve">1 </w:t>
            </w:r>
            <w:proofErr w:type="spellStart"/>
            <w:r w:rsidRPr="00307F33">
              <w:rPr>
                <w:sz w:val="24"/>
                <w:szCs w:val="24"/>
              </w:rPr>
              <w:t>компл</w:t>
            </w:r>
            <w:proofErr w:type="spellEnd"/>
            <w:r w:rsidRPr="00307F33">
              <w:rPr>
                <w:sz w:val="24"/>
                <w:szCs w:val="24"/>
              </w:rPr>
              <w:t>.</w:t>
            </w:r>
          </w:p>
        </w:tc>
      </w:tr>
      <w:tr w:rsidR="00BC4870" w:rsidRPr="0064206C" w:rsidTr="00706139">
        <w:trPr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C4870" w:rsidRDefault="00BC4870" w:rsidP="00026D2E">
            <w:pPr>
              <w:rPr>
                <w:bCs/>
                <w:sz w:val="22"/>
                <w:szCs w:val="24"/>
              </w:rPr>
            </w:pPr>
            <w:r>
              <w:rPr>
                <w:bCs/>
                <w:sz w:val="22"/>
                <w:szCs w:val="24"/>
              </w:rPr>
              <w:t>7.5.</w:t>
            </w:r>
          </w:p>
        </w:tc>
        <w:tc>
          <w:tcPr>
            <w:tcW w:w="9366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BC4870" w:rsidRPr="00307F33" w:rsidRDefault="00BC4870" w:rsidP="00BC4870">
            <w:pPr>
              <w:jc w:val="both"/>
              <w:rPr>
                <w:sz w:val="24"/>
                <w:szCs w:val="24"/>
              </w:rPr>
            </w:pPr>
            <w:r w:rsidRPr="000232AB">
              <w:rPr>
                <w:color w:val="000000" w:themeColor="text1"/>
                <w:sz w:val="24"/>
                <w:szCs w:val="24"/>
              </w:rPr>
              <w:t>Предусмотреть устройства защиты от перенапряжения (тип, количество и необходимость установки определить при проектировании с учетом грозовой активности на данной территории). Места установки выбирать в соответствии с протоколом заседания технического совета филиала «Удмуртэнерго» от 01.11.2019 №2019-11/01</w:t>
            </w:r>
          </w:p>
        </w:tc>
      </w:tr>
      <w:tr w:rsidR="0088488D" w:rsidRPr="0064206C" w:rsidTr="00C20FDB">
        <w:trPr>
          <w:gridAfter w:val="1"/>
          <w:wAfter w:w="10" w:type="dxa"/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0D44A5" w:rsidRDefault="00BC4870" w:rsidP="000D44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9356" w:type="dxa"/>
            <w:gridSpan w:val="4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Pr="0064206C" w:rsidRDefault="0088488D" w:rsidP="0088488D">
            <w:pPr>
              <w:jc w:val="both"/>
              <w:rPr>
                <w:sz w:val="24"/>
                <w:szCs w:val="24"/>
              </w:rPr>
            </w:pPr>
            <w:r w:rsidRPr="006B4905">
              <w:rPr>
                <w:b/>
                <w:sz w:val="24"/>
                <w:szCs w:val="24"/>
                <w:u w:val="single"/>
              </w:rPr>
              <w:t xml:space="preserve">Реконструкция ВЛ-0,4 </w:t>
            </w:r>
            <w:proofErr w:type="spellStart"/>
            <w:r w:rsidRPr="006B4905">
              <w:rPr>
                <w:b/>
                <w:sz w:val="24"/>
                <w:szCs w:val="24"/>
                <w:u w:val="single"/>
              </w:rPr>
              <w:t>кВ</w:t>
            </w:r>
            <w:proofErr w:type="spellEnd"/>
            <w:r w:rsidRPr="006B4905">
              <w:rPr>
                <w:b/>
                <w:sz w:val="24"/>
                <w:szCs w:val="24"/>
                <w:u w:val="single"/>
              </w:rPr>
              <w:t xml:space="preserve"> с монтажом линейных ответвлений в УР (ТП до 15 кВт)</w:t>
            </w:r>
          </w:p>
        </w:tc>
      </w:tr>
      <w:tr w:rsidR="0088488D" w:rsidRPr="0064206C" w:rsidTr="00C20FDB">
        <w:trPr>
          <w:gridAfter w:val="1"/>
          <w:wAfter w:w="10" w:type="dxa"/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Default="00BC4870" w:rsidP="0088488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706139">
              <w:rPr>
                <w:sz w:val="24"/>
                <w:szCs w:val="24"/>
              </w:rPr>
              <w:t>.1</w:t>
            </w:r>
          </w:p>
        </w:tc>
        <w:tc>
          <w:tcPr>
            <w:tcW w:w="79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488D" w:rsidRPr="007C7DF3" w:rsidRDefault="00706139" w:rsidP="00791731">
            <w:pPr>
              <w:ind w:right="-6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ПУ </w:t>
            </w:r>
            <w:r w:rsidR="006A5B9C">
              <w:rPr>
                <w:b/>
                <w:sz w:val="24"/>
                <w:szCs w:val="24"/>
              </w:rPr>
              <w:t>трехфазны</w:t>
            </w:r>
            <w:r w:rsidR="0088488D">
              <w:rPr>
                <w:b/>
                <w:sz w:val="24"/>
                <w:szCs w:val="24"/>
              </w:rPr>
              <w:t>е</w:t>
            </w:r>
            <w:r w:rsidR="0088488D" w:rsidRPr="007C7DF3">
              <w:rPr>
                <w:sz w:val="24"/>
                <w:szCs w:val="24"/>
              </w:rPr>
              <w:t xml:space="preserve"> на уровне напряжения 0,4 </w:t>
            </w:r>
            <w:proofErr w:type="spellStart"/>
            <w:r w:rsidR="0088488D" w:rsidRPr="007C7DF3">
              <w:rPr>
                <w:sz w:val="24"/>
                <w:szCs w:val="24"/>
              </w:rPr>
              <w:t>кВ</w:t>
            </w:r>
            <w:proofErr w:type="spellEnd"/>
            <w:r w:rsidR="0088488D">
              <w:rPr>
                <w:sz w:val="24"/>
                <w:szCs w:val="24"/>
              </w:rPr>
              <w:t xml:space="preserve"> проводом СИП-4 4*16 мм2 </w:t>
            </w:r>
            <w:r w:rsidR="0088488D">
              <w:rPr>
                <w:b/>
                <w:sz w:val="24"/>
                <w:szCs w:val="24"/>
              </w:rPr>
              <w:t>(</w:t>
            </w:r>
            <w:r w:rsidR="00791731">
              <w:rPr>
                <w:b/>
                <w:sz w:val="24"/>
                <w:szCs w:val="24"/>
              </w:rPr>
              <w:t xml:space="preserve">6,25 </w:t>
            </w:r>
            <w:r w:rsidR="0088488D" w:rsidRPr="00C74828">
              <w:rPr>
                <w:b/>
                <w:sz w:val="24"/>
                <w:szCs w:val="24"/>
              </w:rPr>
              <w:t>м)</w:t>
            </w:r>
          </w:p>
        </w:tc>
        <w:tc>
          <w:tcPr>
            <w:tcW w:w="1376" w:type="dxa"/>
            <w:gridSpan w:val="3"/>
          </w:tcPr>
          <w:p w:rsidR="0088488D" w:rsidRPr="00C20FDB" w:rsidRDefault="0088488D" w:rsidP="0088488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791731">
              <w:rPr>
                <w:sz w:val="24"/>
                <w:szCs w:val="24"/>
              </w:rPr>
              <w:t>5</w:t>
            </w:r>
            <w:r w:rsidRPr="00C20FDB">
              <w:rPr>
                <w:sz w:val="24"/>
                <w:szCs w:val="24"/>
              </w:rPr>
              <w:t xml:space="preserve">0 </w:t>
            </w:r>
            <w:proofErr w:type="spellStart"/>
            <w:r w:rsidRPr="00C20FDB">
              <w:rPr>
                <w:sz w:val="24"/>
                <w:szCs w:val="24"/>
              </w:rPr>
              <w:t>шт</w:t>
            </w:r>
            <w:proofErr w:type="spellEnd"/>
          </w:p>
        </w:tc>
      </w:tr>
      <w:tr w:rsidR="0088488D" w:rsidRPr="0064206C" w:rsidTr="00C20FDB">
        <w:trPr>
          <w:gridAfter w:val="1"/>
          <w:wAfter w:w="10" w:type="dxa"/>
          <w:trHeight w:val="20"/>
        </w:trPr>
        <w:tc>
          <w:tcPr>
            <w:tcW w:w="70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D" w:rsidRDefault="00BC4870" w:rsidP="0088488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88488D">
              <w:rPr>
                <w:sz w:val="24"/>
                <w:szCs w:val="24"/>
              </w:rPr>
              <w:t>.</w:t>
            </w:r>
          </w:p>
        </w:tc>
        <w:tc>
          <w:tcPr>
            <w:tcW w:w="9356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488D" w:rsidRPr="00C20FDB" w:rsidRDefault="0088488D" w:rsidP="0088488D">
            <w:pPr>
              <w:jc w:val="both"/>
              <w:rPr>
                <w:sz w:val="24"/>
                <w:szCs w:val="24"/>
              </w:rPr>
            </w:pPr>
            <w:r w:rsidRPr="00C20FDB">
              <w:rPr>
                <w:sz w:val="24"/>
                <w:szCs w:val="24"/>
              </w:rPr>
              <w:t>Диспетчерские наименования на проектируемой ТП, ВЛ 10/0,4кВ выполнить в соответствии с методическими указаниями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 МИ БП 10.1/05-01/2020 (см. Приложение В)</w:t>
            </w:r>
          </w:p>
        </w:tc>
      </w:tr>
    </w:tbl>
    <w:p w:rsidR="0089585E" w:rsidRPr="00BC3F2A" w:rsidRDefault="0089585E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proofErr w:type="spellStart"/>
      <w:r w:rsidRPr="00BC3F2A">
        <w:rPr>
          <w:bCs/>
          <w:iCs/>
          <w:sz w:val="24"/>
          <w:szCs w:val="24"/>
        </w:rPr>
        <w:t>Этапность</w:t>
      </w:r>
      <w:proofErr w:type="spellEnd"/>
      <w:r w:rsidRPr="00BC3F2A">
        <w:rPr>
          <w:bCs/>
          <w:iCs/>
          <w:sz w:val="24"/>
          <w:szCs w:val="24"/>
        </w:rPr>
        <w:t xml:space="preserve"> проектирования:</w:t>
      </w:r>
    </w:p>
    <w:p w:rsidR="0089585E" w:rsidRPr="00BC3F2A" w:rsidRDefault="0089585E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proofErr w:type="spellStart"/>
      <w:r w:rsidRPr="00BC3F2A">
        <w:rPr>
          <w:bCs/>
          <w:iCs/>
          <w:sz w:val="24"/>
          <w:szCs w:val="24"/>
        </w:rPr>
        <w:t>Предпроектное</w:t>
      </w:r>
      <w:proofErr w:type="spellEnd"/>
      <w:r w:rsidRPr="00BC3F2A">
        <w:rPr>
          <w:bCs/>
          <w:iCs/>
          <w:sz w:val="24"/>
          <w:szCs w:val="24"/>
        </w:rPr>
        <w:t xml:space="preserve"> обследование с проведением изыскательских работ и выбор места строительства (для площадных </w:t>
      </w:r>
      <w:proofErr w:type="gramStart"/>
      <w:r w:rsidRPr="00BC3F2A">
        <w:rPr>
          <w:bCs/>
          <w:iCs/>
          <w:sz w:val="24"/>
          <w:szCs w:val="24"/>
        </w:rPr>
        <w:t>объектов)/</w:t>
      </w:r>
      <w:proofErr w:type="gramEnd"/>
      <w:r w:rsidRPr="00BC3F2A">
        <w:rPr>
          <w:bCs/>
          <w:iCs/>
          <w:sz w:val="24"/>
          <w:szCs w:val="24"/>
        </w:rPr>
        <w:t>полосы отвода (линейные объекты)</w:t>
      </w:r>
      <w:r>
        <w:rPr>
          <w:bCs/>
          <w:iCs/>
          <w:sz w:val="24"/>
          <w:szCs w:val="24"/>
        </w:rPr>
        <w:t xml:space="preserve"> – </w:t>
      </w:r>
      <w:r w:rsidRPr="00FA2201">
        <w:rPr>
          <w:b/>
          <w:bCs/>
          <w:i/>
          <w:iCs/>
          <w:sz w:val="24"/>
          <w:szCs w:val="24"/>
          <w:u w:val="single"/>
        </w:rPr>
        <w:t>выполняется Заказчиком</w:t>
      </w:r>
      <w:r w:rsidRPr="00BC3F2A">
        <w:rPr>
          <w:bCs/>
          <w:iCs/>
          <w:sz w:val="24"/>
          <w:szCs w:val="24"/>
        </w:rPr>
        <w:t>;</w:t>
      </w:r>
    </w:p>
    <w:p w:rsidR="0089585E" w:rsidRPr="00BC3F2A" w:rsidRDefault="0089585E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Получение разрешения на использование земель, находящихся в государственной и муниципальной собственности без предоставления земельных участков и установления сервитутов (Постановление Правительства РФ от 03.12.2018 №1300), согласование размещение проектируемого объекта на землях, находящихся в частной собственности с собственниками. Получение в органе местного самоуправления муниципального образования Постановления об утверждении схем расположения земельных участков</w:t>
      </w:r>
      <w:r>
        <w:rPr>
          <w:bCs/>
          <w:iCs/>
          <w:sz w:val="24"/>
          <w:szCs w:val="24"/>
        </w:rPr>
        <w:t xml:space="preserve"> - </w:t>
      </w:r>
      <w:r w:rsidRPr="00FA2201">
        <w:rPr>
          <w:b/>
          <w:bCs/>
          <w:i/>
          <w:iCs/>
          <w:sz w:val="24"/>
          <w:szCs w:val="24"/>
          <w:u w:val="single"/>
        </w:rPr>
        <w:t>выполняется Заказчиком</w:t>
      </w:r>
      <w:r w:rsidRPr="00BC3F2A">
        <w:rPr>
          <w:bCs/>
          <w:iCs/>
          <w:sz w:val="24"/>
          <w:szCs w:val="24"/>
        </w:rPr>
        <w:t>.</w:t>
      </w:r>
    </w:p>
    <w:p w:rsidR="0089585E" w:rsidRPr="00BC3F2A" w:rsidRDefault="0089585E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При прохождении ЛЭП 0,4-10 </w:t>
      </w:r>
      <w:proofErr w:type="spellStart"/>
      <w:r w:rsidRPr="00BC3F2A">
        <w:rPr>
          <w:bCs/>
          <w:iCs/>
          <w:sz w:val="24"/>
          <w:szCs w:val="24"/>
        </w:rPr>
        <w:t>кВ</w:t>
      </w:r>
      <w:proofErr w:type="spellEnd"/>
      <w:r w:rsidRPr="00BC3F2A">
        <w:rPr>
          <w:bCs/>
          <w:iCs/>
          <w:sz w:val="24"/>
          <w:szCs w:val="24"/>
        </w:rPr>
        <w:t xml:space="preserve"> (размещении ТП) по землям лесного участка (земли лесного фонда) направление заявления в Министерство природных ресурсов и охраны окружающей среды Удмуртской Республики</w:t>
      </w:r>
      <w:r>
        <w:rPr>
          <w:bCs/>
          <w:iCs/>
          <w:sz w:val="24"/>
          <w:szCs w:val="24"/>
        </w:rPr>
        <w:t xml:space="preserve"> </w:t>
      </w:r>
      <w:r w:rsidRPr="00BC3F2A">
        <w:rPr>
          <w:bCs/>
          <w:iCs/>
          <w:sz w:val="24"/>
          <w:szCs w:val="24"/>
        </w:rPr>
        <w:t xml:space="preserve">о предоставлении проектной документации для выполнения межевания, кадастрового учета и предоставления лесного участка в аренду с </w:t>
      </w:r>
      <w:r w:rsidRPr="00BC3F2A">
        <w:rPr>
          <w:bCs/>
          <w:iCs/>
          <w:sz w:val="24"/>
          <w:szCs w:val="24"/>
        </w:rPr>
        <w:lastRenderedPageBreak/>
        <w:t>последующей разработкой проекта межевания территории (ПМТ) и проекта планировки территории (ППТ)</w:t>
      </w:r>
      <w:r>
        <w:rPr>
          <w:bCs/>
          <w:iCs/>
          <w:sz w:val="24"/>
          <w:szCs w:val="24"/>
        </w:rPr>
        <w:t xml:space="preserve"> - </w:t>
      </w:r>
      <w:r w:rsidRPr="00FA2201">
        <w:rPr>
          <w:b/>
          <w:bCs/>
          <w:i/>
          <w:iCs/>
          <w:sz w:val="24"/>
          <w:szCs w:val="24"/>
          <w:u w:val="single"/>
        </w:rPr>
        <w:t>выполняется Заказчиком</w:t>
      </w:r>
      <w:r w:rsidRPr="00BC3F2A">
        <w:rPr>
          <w:bCs/>
          <w:iCs/>
          <w:sz w:val="24"/>
          <w:szCs w:val="24"/>
        </w:rPr>
        <w:t>.</w:t>
      </w:r>
    </w:p>
    <w:p w:rsidR="0089585E" w:rsidRPr="00BC3F2A" w:rsidRDefault="0089585E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При прохождении ЛЭП 0,4-10 </w:t>
      </w:r>
      <w:proofErr w:type="spellStart"/>
      <w:r w:rsidRPr="00BC3F2A">
        <w:rPr>
          <w:bCs/>
          <w:iCs/>
          <w:sz w:val="24"/>
          <w:szCs w:val="24"/>
        </w:rPr>
        <w:t>кВ</w:t>
      </w:r>
      <w:proofErr w:type="spellEnd"/>
      <w:r w:rsidRPr="00BC3F2A">
        <w:rPr>
          <w:bCs/>
          <w:iCs/>
          <w:sz w:val="24"/>
          <w:szCs w:val="24"/>
        </w:rPr>
        <w:t xml:space="preserve"> (размещении ТП) по землям особо охраняемых территорий, землям водного фонда - направление заявления в соответствующее ведомство (</w:t>
      </w:r>
      <w:proofErr w:type="spellStart"/>
      <w:r w:rsidRPr="00BC3F2A">
        <w:rPr>
          <w:bCs/>
          <w:iCs/>
          <w:sz w:val="24"/>
          <w:szCs w:val="24"/>
        </w:rPr>
        <w:t>Главрыбвод</w:t>
      </w:r>
      <w:proofErr w:type="spellEnd"/>
      <w:r w:rsidRPr="00BC3F2A">
        <w:rPr>
          <w:bCs/>
          <w:iCs/>
          <w:sz w:val="24"/>
          <w:szCs w:val="24"/>
        </w:rPr>
        <w:t>, департамент культуры и т.п.) Удмуртской Республики</w:t>
      </w:r>
      <w:r>
        <w:rPr>
          <w:bCs/>
          <w:iCs/>
          <w:sz w:val="24"/>
          <w:szCs w:val="24"/>
        </w:rPr>
        <w:t xml:space="preserve"> </w:t>
      </w:r>
      <w:r w:rsidRPr="00BC3F2A">
        <w:rPr>
          <w:bCs/>
          <w:iCs/>
          <w:sz w:val="24"/>
          <w:szCs w:val="24"/>
        </w:rPr>
        <w:t>на предоставление условий размещения проектируемых сетей</w:t>
      </w:r>
      <w:r>
        <w:rPr>
          <w:bCs/>
          <w:iCs/>
          <w:sz w:val="24"/>
          <w:szCs w:val="24"/>
        </w:rPr>
        <w:t xml:space="preserve"> - </w:t>
      </w:r>
      <w:r w:rsidRPr="00FA2201">
        <w:rPr>
          <w:b/>
          <w:bCs/>
          <w:i/>
          <w:iCs/>
          <w:sz w:val="24"/>
          <w:szCs w:val="24"/>
          <w:u w:val="single"/>
        </w:rPr>
        <w:t>выполняется Заказчиком</w:t>
      </w:r>
      <w:r w:rsidRPr="00BC3F2A">
        <w:rPr>
          <w:bCs/>
          <w:iCs/>
          <w:sz w:val="24"/>
          <w:szCs w:val="24"/>
        </w:rPr>
        <w:t>.</w:t>
      </w:r>
    </w:p>
    <w:p w:rsidR="0089585E" w:rsidRPr="00BC3F2A" w:rsidRDefault="0089585E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Разработка проектно-сметной и рабочей документации одной стадией: проектной документации (в соответствии с требованиями Постановления Правительства РФ № 87) и рабочей документации (в соответствии с требованиями ГОСТ Р 21.1101-2009 и другой действующей НТД).</w:t>
      </w:r>
    </w:p>
    <w:p w:rsidR="0089585E" w:rsidRPr="00BC3F2A" w:rsidRDefault="0089585E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Согласование ПСД и РД с Заказчиком, заинтересованными сторонами и надзорными органами (при необходимости, при соответствующем обосновании).</w:t>
      </w:r>
    </w:p>
    <w:p w:rsidR="0089585E" w:rsidRPr="00BC3F2A" w:rsidRDefault="0089585E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В целях сокращения затрат и сроков разработки рабочей документации по данному титулу при проектировании использовать альбомы типовых проектных решений и проектную документацию повторного использования.</w:t>
      </w:r>
    </w:p>
    <w:p w:rsidR="00BC3F2A" w:rsidRPr="00BC3F2A" w:rsidRDefault="00BC3F2A" w:rsidP="0089585E">
      <w:pPr>
        <w:pStyle w:val="a4"/>
        <w:tabs>
          <w:tab w:val="left" w:pos="993"/>
          <w:tab w:val="left" w:pos="1134"/>
        </w:tabs>
        <w:ind w:left="0" w:firstLine="709"/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2-й этап:</w:t>
      </w:r>
    </w:p>
    <w:p w:rsidR="00BC3F2A" w:rsidRPr="00BC3F2A" w:rsidRDefault="00BC3F2A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Выполнение строительно-монтажных (СМР) и пусконаладочных работ (ПНР) с поставкой оборудования, с учетом </w:t>
      </w:r>
      <w:r w:rsidR="004D0C84">
        <w:rPr>
          <w:bCs/>
          <w:iCs/>
          <w:sz w:val="24"/>
          <w:szCs w:val="24"/>
        </w:rPr>
        <w:t>требований</w:t>
      </w:r>
      <w:r w:rsidR="00D1352D">
        <w:rPr>
          <w:bCs/>
          <w:iCs/>
          <w:sz w:val="24"/>
          <w:szCs w:val="24"/>
        </w:rPr>
        <w:t xml:space="preserve"> сроков, указанных в п.</w:t>
      </w:r>
      <w:r w:rsidR="00C57C89">
        <w:rPr>
          <w:bCs/>
          <w:iCs/>
          <w:sz w:val="24"/>
          <w:szCs w:val="24"/>
        </w:rPr>
        <w:t>10</w:t>
      </w:r>
      <w:r w:rsidR="00D1352D">
        <w:rPr>
          <w:bCs/>
          <w:iCs/>
          <w:sz w:val="24"/>
          <w:szCs w:val="24"/>
        </w:rPr>
        <w:t>, и</w:t>
      </w:r>
      <w:r w:rsidR="004D0C84">
        <w:rPr>
          <w:bCs/>
          <w:iCs/>
          <w:sz w:val="24"/>
          <w:szCs w:val="24"/>
        </w:rPr>
        <w:t xml:space="preserve"> НТД, указанных в п. 1</w:t>
      </w:r>
      <w:r w:rsidR="00C57C89">
        <w:rPr>
          <w:bCs/>
          <w:iCs/>
          <w:sz w:val="24"/>
          <w:szCs w:val="24"/>
        </w:rPr>
        <w:t>1</w:t>
      </w:r>
      <w:r w:rsidRPr="00BC3F2A">
        <w:rPr>
          <w:bCs/>
          <w:iCs/>
          <w:sz w:val="24"/>
          <w:szCs w:val="24"/>
        </w:rPr>
        <w:t xml:space="preserve"> настоящего ТЗ (при строительстве необходимо руководствоваться последними редакциями документов, необходимых и действующих на момент выполнения СМР, в том числе не указанных в данном ТЗ).</w:t>
      </w:r>
    </w:p>
    <w:p w:rsidR="0009369A" w:rsidRPr="00C60C95" w:rsidRDefault="0009369A" w:rsidP="0089585E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Исходные данные для проект</w:t>
      </w:r>
      <w:r w:rsidR="00C03F97" w:rsidRPr="00C60C95">
        <w:rPr>
          <w:b/>
          <w:sz w:val="24"/>
          <w:szCs w:val="24"/>
        </w:rPr>
        <w:t>ирования и проведения СМР и ПНР</w:t>
      </w:r>
    </w:p>
    <w:p w:rsidR="00BC3F2A" w:rsidRPr="00BC3F2A" w:rsidRDefault="00BC3F2A" w:rsidP="0089585E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Информация по режимам работы сети, в </w:t>
      </w:r>
      <w:proofErr w:type="spellStart"/>
      <w:r w:rsidRPr="00BC3F2A">
        <w:rPr>
          <w:bCs/>
          <w:sz w:val="24"/>
          <w:szCs w:val="24"/>
        </w:rPr>
        <w:t>т.ч</w:t>
      </w:r>
      <w:proofErr w:type="spellEnd"/>
      <w:r w:rsidRPr="00BC3F2A">
        <w:rPr>
          <w:bCs/>
          <w:sz w:val="24"/>
          <w:szCs w:val="24"/>
        </w:rPr>
        <w:t xml:space="preserve">. ремонтным, токовые нагрузки в нормальных и ремонтных режимах (летние и зимние), при выполнении реконструкции с заменой проводов. </w:t>
      </w:r>
    </w:p>
    <w:p w:rsidR="00BC3F2A" w:rsidRPr="00BC3F2A" w:rsidRDefault="00BC3F2A" w:rsidP="0089585E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>Схемы</w:t>
      </w:r>
      <w:r>
        <w:rPr>
          <w:bCs/>
          <w:sz w:val="24"/>
          <w:szCs w:val="24"/>
        </w:rPr>
        <w:t xml:space="preserve"> нормального режима ПС, РП, ТП </w:t>
      </w:r>
      <w:r w:rsidRPr="00BC3F2A">
        <w:rPr>
          <w:bCs/>
          <w:sz w:val="24"/>
          <w:szCs w:val="24"/>
        </w:rPr>
        <w:t xml:space="preserve">и фидеров сети 6-10 </w:t>
      </w:r>
      <w:proofErr w:type="spellStart"/>
      <w:r w:rsidRPr="00BC3F2A">
        <w:rPr>
          <w:bCs/>
          <w:sz w:val="24"/>
          <w:szCs w:val="24"/>
        </w:rPr>
        <w:t>кВ</w:t>
      </w:r>
      <w:proofErr w:type="spellEnd"/>
      <w:r w:rsidRPr="00BC3F2A">
        <w:rPr>
          <w:bCs/>
          <w:sz w:val="24"/>
          <w:szCs w:val="24"/>
        </w:rPr>
        <w:t xml:space="preserve"> и 0,4 </w:t>
      </w:r>
      <w:proofErr w:type="spellStart"/>
      <w:r w:rsidRPr="00BC3F2A">
        <w:rPr>
          <w:bCs/>
          <w:sz w:val="24"/>
          <w:szCs w:val="24"/>
        </w:rPr>
        <w:t>кВ.</w:t>
      </w:r>
      <w:proofErr w:type="spellEnd"/>
    </w:p>
    <w:p w:rsidR="00BC3F2A" w:rsidRPr="00C60C95" w:rsidRDefault="00BC3F2A" w:rsidP="0089585E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iCs/>
          <w:sz w:val="24"/>
          <w:szCs w:val="24"/>
        </w:rPr>
      </w:pPr>
      <w:proofErr w:type="spellStart"/>
      <w:r w:rsidRPr="00C60C95">
        <w:rPr>
          <w:bCs/>
          <w:iCs/>
          <w:sz w:val="24"/>
          <w:szCs w:val="24"/>
        </w:rPr>
        <w:t>Геоданные</w:t>
      </w:r>
      <w:proofErr w:type="spellEnd"/>
      <w:r w:rsidRPr="00C60C95">
        <w:rPr>
          <w:bCs/>
          <w:iCs/>
          <w:sz w:val="24"/>
          <w:szCs w:val="24"/>
        </w:rPr>
        <w:t xml:space="preserve"> по ВЛ (в </w:t>
      </w:r>
      <w:proofErr w:type="spellStart"/>
      <w:r w:rsidRPr="00C60C95">
        <w:rPr>
          <w:bCs/>
          <w:iCs/>
          <w:sz w:val="24"/>
          <w:szCs w:val="24"/>
        </w:rPr>
        <w:t>т.ч</w:t>
      </w:r>
      <w:proofErr w:type="spellEnd"/>
      <w:r w:rsidRPr="00C60C95">
        <w:rPr>
          <w:bCs/>
          <w:iCs/>
          <w:sz w:val="24"/>
          <w:szCs w:val="24"/>
        </w:rPr>
        <w:t xml:space="preserve">. на публичных источниках), </w:t>
      </w:r>
      <w:proofErr w:type="spellStart"/>
      <w:r w:rsidRPr="00C60C95">
        <w:rPr>
          <w:bCs/>
          <w:iCs/>
          <w:sz w:val="24"/>
          <w:szCs w:val="24"/>
        </w:rPr>
        <w:t>геоданные</w:t>
      </w:r>
      <w:proofErr w:type="spellEnd"/>
      <w:r w:rsidRPr="00C60C95">
        <w:rPr>
          <w:bCs/>
          <w:iCs/>
          <w:sz w:val="24"/>
          <w:szCs w:val="24"/>
        </w:rPr>
        <w:t xml:space="preserve"> по ПС и РП.</w:t>
      </w:r>
    </w:p>
    <w:p w:rsidR="00BC3F2A" w:rsidRPr="00BC3F2A" w:rsidRDefault="00BC3F2A" w:rsidP="0089585E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Карты </w:t>
      </w:r>
      <w:proofErr w:type="spellStart"/>
      <w:r w:rsidRPr="00BC3F2A">
        <w:rPr>
          <w:bCs/>
          <w:sz w:val="24"/>
          <w:szCs w:val="24"/>
        </w:rPr>
        <w:t>уставок</w:t>
      </w:r>
      <w:proofErr w:type="spellEnd"/>
      <w:r w:rsidRPr="00BC3F2A">
        <w:rPr>
          <w:bCs/>
          <w:sz w:val="24"/>
          <w:szCs w:val="24"/>
        </w:rPr>
        <w:t xml:space="preserve"> РЗА, токи КЗ на шинах питающих центров, данные по емкостным токам замыкания на землю.</w:t>
      </w:r>
    </w:p>
    <w:p w:rsidR="00BC3F2A" w:rsidRPr="00BC3F2A" w:rsidRDefault="00BC3F2A" w:rsidP="0089585E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Исходные данные предоставляются Подрядчику после заключения договора в соответствии с отдельным запросом Подрядчика. </w:t>
      </w:r>
    </w:p>
    <w:p w:rsidR="0009369A" w:rsidRDefault="0009369A" w:rsidP="0089585E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Требования к проектированию</w:t>
      </w:r>
    </w:p>
    <w:p w:rsidR="00BC3F2A" w:rsidRDefault="00BC3F2A" w:rsidP="001B238C">
      <w:pPr>
        <w:pStyle w:val="a4"/>
        <w:tabs>
          <w:tab w:val="left" w:pos="1134"/>
          <w:tab w:val="left" w:pos="1276"/>
        </w:tabs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 w:rsidRPr="00BC3F2A">
        <w:rPr>
          <w:b/>
          <w:sz w:val="24"/>
          <w:szCs w:val="24"/>
        </w:rPr>
        <w:t>Проектно-сметная и рабочая документация</w:t>
      </w:r>
    </w:p>
    <w:p w:rsidR="0009369A" w:rsidRPr="001720C5" w:rsidRDefault="00BC3F2A" w:rsidP="0089585E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проектной документации</w:t>
      </w:r>
      <w:r w:rsidR="00C03F97" w:rsidRPr="001720C5">
        <w:rPr>
          <w:sz w:val="24"/>
          <w:szCs w:val="24"/>
        </w:rPr>
        <w:t>:</w:t>
      </w:r>
    </w:p>
    <w:p w:rsidR="003E6DE5" w:rsidRPr="00C60C95" w:rsidRDefault="003E6DE5" w:rsidP="0089585E">
      <w:pPr>
        <w:pStyle w:val="a4"/>
        <w:numPr>
          <w:ilvl w:val="2"/>
          <w:numId w:val="3"/>
        </w:numPr>
        <w:tabs>
          <w:tab w:val="left" w:pos="851"/>
          <w:tab w:val="left" w:pos="1276"/>
        </w:tabs>
        <w:jc w:val="both"/>
        <w:rPr>
          <w:sz w:val="24"/>
          <w:szCs w:val="24"/>
        </w:rPr>
      </w:pPr>
      <w:r w:rsidRPr="00C60C95">
        <w:rPr>
          <w:sz w:val="24"/>
          <w:szCs w:val="24"/>
        </w:rPr>
        <w:t>Пояснительная записка:</w:t>
      </w:r>
    </w:p>
    <w:p w:rsidR="00BC3F2A" w:rsidRPr="00BC3F2A" w:rsidRDefault="00BC3F2A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реквизиты документов, на основании которых принято решение о разработке проектной документации;</w:t>
      </w:r>
    </w:p>
    <w:p w:rsidR="003E6DE5" w:rsidRPr="00C60C95" w:rsidRDefault="003E6DE5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исходные данные для проектирования;</w:t>
      </w:r>
    </w:p>
    <w:p w:rsidR="00BC3F2A" w:rsidRPr="00BC3F2A" w:rsidRDefault="00BC3F2A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климатической и географической характеристике района, на территории которого предполагается осуществлять строительство/реконструкцию объекта (</w:t>
      </w:r>
      <w:proofErr w:type="spellStart"/>
      <w:r w:rsidRPr="00BC3F2A">
        <w:rPr>
          <w:sz w:val="24"/>
          <w:szCs w:val="24"/>
        </w:rPr>
        <w:t>ов</w:t>
      </w:r>
      <w:proofErr w:type="spellEnd"/>
      <w:r w:rsidRPr="00BC3F2A">
        <w:rPr>
          <w:sz w:val="24"/>
          <w:szCs w:val="24"/>
        </w:rPr>
        <w:t xml:space="preserve">) распределительной сети 0,4-10 (6) </w:t>
      </w:r>
      <w:proofErr w:type="spellStart"/>
      <w:r w:rsidRPr="00BC3F2A">
        <w:rPr>
          <w:sz w:val="24"/>
          <w:szCs w:val="24"/>
        </w:rPr>
        <w:t>кВ.</w:t>
      </w:r>
      <w:proofErr w:type="spellEnd"/>
      <w:r w:rsidRPr="00BC3F2A">
        <w:rPr>
          <w:sz w:val="24"/>
          <w:szCs w:val="24"/>
        </w:rPr>
        <w:t xml:space="preserve"> При проектировании учитывать Карты климатического районирования по ветру, гололеду и ветровой нагрузке при гололеде. Предельные значения пролетов воздушных линий, для соответствующих категорий района по ветру и гололёду, определяются по таблицам типовых проектов. Увеличение установленных предельных значений длин пролётов возможно только при специальном обосновании с со</w:t>
      </w:r>
      <w:r w:rsidR="00C1367B">
        <w:rPr>
          <w:sz w:val="24"/>
          <w:szCs w:val="24"/>
        </w:rPr>
        <w:t>гласованием с филиалом ПАО «Россети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</w:t>
      </w:r>
      <w:r w:rsidR="00C1367B">
        <w:rPr>
          <w:sz w:val="24"/>
          <w:szCs w:val="24"/>
        </w:rPr>
        <w:t>е</w:t>
      </w:r>
      <w:r w:rsidRPr="00BC3F2A">
        <w:rPr>
          <w:sz w:val="24"/>
          <w:szCs w:val="24"/>
        </w:rPr>
        <w:t>» - «</w:t>
      </w:r>
      <w:r>
        <w:rPr>
          <w:sz w:val="24"/>
          <w:szCs w:val="24"/>
        </w:rPr>
        <w:t>Удмуртэнерго»;</w:t>
      </w:r>
    </w:p>
    <w:p w:rsidR="00BC3F2A" w:rsidRPr="00BC3F2A" w:rsidRDefault="00BC3F2A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lastRenderedPageBreak/>
        <w:t xml:space="preserve">описание вариантов трассы прохождения линейного объекта (в </w:t>
      </w:r>
      <w:proofErr w:type="spellStart"/>
      <w:r w:rsidRPr="00BC3F2A">
        <w:rPr>
          <w:sz w:val="24"/>
          <w:szCs w:val="24"/>
        </w:rPr>
        <w:t>т.ч</w:t>
      </w:r>
      <w:proofErr w:type="spellEnd"/>
      <w:r w:rsidRPr="00BC3F2A">
        <w:rPr>
          <w:sz w:val="24"/>
          <w:szCs w:val="24"/>
        </w:rPr>
        <w:t>. с учетом снижения технических потерь и повышения показателей надежности, с учётом анализа перспективного роста нагрузок и обеспечением резерва в целях возможности и доступности подключения новых потребителей) по территории района строительства, обоснование выбранного варианта;</w:t>
      </w:r>
    </w:p>
    <w:p w:rsidR="00BC3F2A" w:rsidRPr="00BC3F2A" w:rsidRDefault="00BC3F2A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сведения о проектируемых объектах распределительной сети 0,4-10 (6) </w:t>
      </w:r>
      <w:proofErr w:type="spellStart"/>
      <w:r w:rsidRPr="00BC3F2A">
        <w:rPr>
          <w:sz w:val="24"/>
          <w:szCs w:val="24"/>
        </w:rPr>
        <w:t>кВ</w:t>
      </w:r>
      <w:proofErr w:type="spellEnd"/>
      <w:r w:rsidRPr="00BC3F2A">
        <w:rPr>
          <w:sz w:val="24"/>
          <w:szCs w:val="24"/>
        </w:rPr>
        <w:t xml:space="preserve">, в </w:t>
      </w:r>
      <w:proofErr w:type="spellStart"/>
      <w:r w:rsidRPr="00BC3F2A">
        <w:rPr>
          <w:sz w:val="24"/>
          <w:szCs w:val="24"/>
        </w:rPr>
        <w:t>т.ч</w:t>
      </w:r>
      <w:proofErr w:type="spellEnd"/>
      <w:r w:rsidRPr="00BC3F2A">
        <w:rPr>
          <w:sz w:val="24"/>
          <w:szCs w:val="24"/>
        </w:rPr>
        <w:t>. для линейного о</w:t>
      </w:r>
      <w:r>
        <w:rPr>
          <w:sz w:val="24"/>
          <w:szCs w:val="24"/>
        </w:rPr>
        <w:t>бъекта</w:t>
      </w:r>
      <w:r w:rsidRPr="00BC3F2A">
        <w:rPr>
          <w:sz w:val="24"/>
          <w:szCs w:val="24"/>
        </w:rPr>
        <w:t xml:space="preserve"> - указание наименования, назначения и месторасположения начального и конечного пунктов линейного объекта, пропускная способность, полоса отвода;</w:t>
      </w:r>
    </w:p>
    <w:p w:rsidR="00BC3F2A" w:rsidRPr="00BC3F2A" w:rsidRDefault="00BC3F2A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земельных участках, изымаемых во временное (на период строительства) и (или) постоянное пользование и категории земель, на которых будет располагаться электросетевой объект;</w:t>
      </w:r>
    </w:p>
    <w:p w:rsidR="00BC3F2A" w:rsidRPr="00BC3F2A" w:rsidRDefault="00BC3F2A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наличии разработанных и согласованных технических условий;</w:t>
      </w:r>
    </w:p>
    <w:p w:rsidR="00BC3F2A" w:rsidRPr="00BC3F2A" w:rsidRDefault="00BC3F2A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технико-экономические характеристики проектируемых объектов распределительной сети 0,4-10 (6) </w:t>
      </w:r>
      <w:proofErr w:type="spellStart"/>
      <w:r w:rsidRPr="00BC3F2A">
        <w:rPr>
          <w:sz w:val="24"/>
          <w:szCs w:val="24"/>
        </w:rPr>
        <w:t>кВ</w:t>
      </w:r>
      <w:proofErr w:type="spellEnd"/>
      <w:r w:rsidRPr="00BC3F2A">
        <w:rPr>
          <w:sz w:val="24"/>
          <w:szCs w:val="24"/>
        </w:rPr>
        <w:t xml:space="preserve"> (категория, протяженность, проектная мощность, пропускная способность и др.);</w:t>
      </w:r>
    </w:p>
    <w:p w:rsidR="00BC3F2A" w:rsidRPr="00BC3F2A" w:rsidRDefault="00BC3F2A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обоснование возможности осуществления строительства объекта по этапам строительства с выделением этих этапов;</w:t>
      </w:r>
    </w:p>
    <w:p w:rsidR="00BC3F2A" w:rsidRPr="00FE0F79" w:rsidRDefault="00BC3F2A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t xml:space="preserve">сведения о примененных инновационных решениях. Текстовая часть пояснительной записки к проектной документации должна содержать пункт «Инновационные технологии» с информацией о перечне и стоимости инновационных </w:t>
      </w:r>
      <w:r w:rsidRPr="00FE0F79">
        <w:rPr>
          <w:b/>
          <w:sz w:val="24"/>
          <w:szCs w:val="24"/>
        </w:rPr>
        <w:t>решений, примененных в рамках проекта.</w:t>
      </w:r>
    </w:p>
    <w:p w:rsidR="0021034C" w:rsidRPr="00FE0F79" w:rsidRDefault="0021034C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color w:val="000000" w:themeColor="text1"/>
          <w:sz w:val="24"/>
          <w:szCs w:val="24"/>
        </w:rPr>
      </w:pPr>
      <w:r w:rsidRPr="00FE0F79">
        <w:rPr>
          <w:color w:val="000000" w:themeColor="text1"/>
          <w:sz w:val="24"/>
          <w:szCs w:val="24"/>
        </w:rPr>
        <w:t>сведения о примененных инновационных решениях, в разделе необходимо дать предложения по применению оборудования, материалов или технологий из технологического реестра по основным направлениям инновационного развития ПАО «Россети», размещенного на официальном сайте компании. В случае применения оборудования, материалов или технологий из Реестра, в пояснительной записке должна присутствовать информация о перечне и стоимости инновационных решений, примененных в рамках проекта (например, в виде фразы «В рамках проекта применяются следующие инновационные решения: ___. Стоимость инновационных решений в рамках проекта составляет ___ тыс. руб. без НДС). Стоимость, указанная в пояснительной записке, должна соответствовать стоимости, указанной в «Сводной ведомости стоимости мероприятий по инновациям»;</w:t>
      </w:r>
    </w:p>
    <w:p w:rsidR="003E6DE5" w:rsidRPr="00FE0F79" w:rsidRDefault="003E6DE5" w:rsidP="0089585E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jc w:val="both"/>
        <w:rPr>
          <w:sz w:val="24"/>
          <w:szCs w:val="24"/>
        </w:rPr>
      </w:pPr>
      <w:r w:rsidRPr="00FE0F79">
        <w:rPr>
          <w:sz w:val="24"/>
          <w:szCs w:val="24"/>
        </w:rPr>
        <w:t>Проект полосы отвода:</w:t>
      </w:r>
    </w:p>
    <w:p w:rsidR="003E6DE5" w:rsidRPr="00C60C95" w:rsidRDefault="003E6DE5" w:rsidP="001B238C">
      <w:pPr>
        <w:pStyle w:val="af2"/>
        <w:numPr>
          <w:ilvl w:val="0"/>
          <w:numId w:val="5"/>
        </w:numPr>
        <w:tabs>
          <w:tab w:val="num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i/>
          <w:sz w:val="24"/>
          <w:szCs w:val="24"/>
        </w:rPr>
        <w:t xml:space="preserve">Привести в текстовой части </w:t>
      </w:r>
    </w:p>
    <w:p w:rsidR="003E6DE5" w:rsidRPr="00C60C95" w:rsidRDefault="003E6DE5" w:rsidP="00944D3A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характеристику земельного участка, предоставленного для размещения объекта капитального строительства;</w:t>
      </w:r>
    </w:p>
    <w:p w:rsidR="003E6DE5" w:rsidRPr="00C60C95" w:rsidRDefault="003E6DE5" w:rsidP="00944D3A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 xml:space="preserve"> обоснование планировочной организации земельного участка;</w:t>
      </w:r>
    </w:p>
    <w:p w:rsidR="003E6DE5" w:rsidRPr="00C60C95" w:rsidRDefault="003E6DE5" w:rsidP="00944D3A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расчет размеров земельных участков, необходимых для размещения линейного и площадного объекта электросетевого комплекса, полоса отвода;</w:t>
      </w:r>
    </w:p>
    <w:p w:rsidR="00113E61" w:rsidRPr="00C60C95" w:rsidRDefault="00113E61" w:rsidP="00944D3A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схем</w:t>
      </w:r>
      <w:r w:rsidR="00BC3F2A">
        <w:rPr>
          <w:sz w:val="24"/>
          <w:szCs w:val="24"/>
        </w:rPr>
        <w:t>у</w:t>
      </w:r>
      <w:r w:rsidRPr="00C60C95">
        <w:rPr>
          <w:sz w:val="24"/>
          <w:szCs w:val="24"/>
        </w:rPr>
        <w:t xml:space="preserve"> расположения земельного участка на кадастровом плане территории, согласованн</w:t>
      </w:r>
      <w:r w:rsidR="00BC3F2A">
        <w:rPr>
          <w:sz w:val="24"/>
          <w:szCs w:val="24"/>
        </w:rPr>
        <w:t>ую</w:t>
      </w:r>
      <w:r w:rsidRPr="00C60C95">
        <w:rPr>
          <w:sz w:val="24"/>
          <w:szCs w:val="24"/>
        </w:rPr>
        <w:t xml:space="preserve"> с собственниками земельных участков и смежными землепользователями; </w:t>
      </w:r>
    </w:p>
    <w:p w:rsidR="00851D63" w:rsidRPr="00C60C95" w:rsidRDefault="003E6DE5" w:rsidP="001B238C">
      <w:pPr>
        <w:pStyle w:val="af2"/>
        <w:numPr>
          <w:ilvl w:val="0"/>
          <w:numId w:val="5"/>
        </w:numPr>
        <w:ind w:left="993" w:hanging="284"/>
        <w:contextualSpacing/>
        <w:jc w:val="both"/>
        <w:rPr>
          <w:i/>
          <w:sz w:val="24"/>
          <w:szCs w:val="24"/>
        </w:rPr>
      </w:pPr>
      <w:r w:rsidRPr="00C60C95">
        <w:rPr>
          <w:i/>
          <w:sz w:val="24"/>
          <w:szCs w:val="24"/>
        </w:rPr>
        <w:t>Привести в графической части</w:t>
      </w:r>
    </w:p>
    <w:p w:rsidR="00A61594" w:rsidRPr="00A61594" w:rsidRDefault="00A61594" w:rsidP="00944D3A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i/>
          <w:sz w:val="24"/>
          <w:szCs w:val="24"/>
        </w:rPr>
      </w:pPr>
      <w:r w:rsidRPr="00A61594">
        <w:rPr>
          <w:sz w:val="24"/>
          <w:szCs w:val="24"/>
        </w:rPr>
        <w:t>схему расположения земельного участка на кадастровом плане территории с указанием надземных и подземных коммуникаций, пересекаемых в процессе строительства и попадающих в пятно застройки;</w:t>
      </w:r>
    </w:p>
    <w:p w:rsidR="00A61594" w:rsidRPr="00A61594" w:rsidRDefault="00A61594" w:rsidP="00944D3A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A61594">
        <w:rPr>
          <w:sz w:val="24"/>
          <w:szCs w:val="24"/>
        </w:rPr>
        <w:t xml:space="preserve">схему планировочной организации земельного участка, план трассы на действующем </w:t>
      </w:r>
      <w:proofErr w:type="spellStart"/>
      <w:r w:rsidRPr="00A61594">
        <w:rPr>
          <w:sz w:val="24"/>
          <w:szCs w:val="24"/>
        </w:rPr>
        <w:t>топоматериале</w:t>
      </w:r>
      <w:proofErr w:type="spellEnd"/>
      <w:r w:rsidRPr="00A61594">
        <w:rPr>
          <w:sz w:val="24"/>
          <w:szCs w:val="24"/>
        </w:rPr>
        <w:t xml:space="preserve"> с указанием сведений об углах поворота, длине прямых и криволинейных участков и мест размещения проектируемых объектов электросетевого комплекса. </w:t>
      </w:r>
    </w:p>
    <w:p w:rsidR="00A61594" w:rsidRPr="00A61594" w:rsidRDefault="00A61594" w:rsidP="001B238C">
      <w:pPr>
        <w:pStyle w:val="af2"/>
        <w:tabs>
          <w:tab w:val="left" w:pos="993"/>
          <w:tab w:val="left" w:pos="1560"/>
        </w:tabs>
        <w:ind w:left="0" w:firstLine="709"/>
        <w:jc w:val="both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Требования по </w:t>
      </w:r>
      <w:r w:rsidRPr="00A61594">
        <w:rPr>
          <w:bCs/>
          <w:iCs/>
          <w:sz w:val="24"/>
          <w:szCs w:val="24"/>
        </w:rPr>
        <w:t xml:space="preserve">выбору </w:t>
      </w:r>
      <w:r>
        <w:rPr>
          <w:bCs/>
          <w:iCs/>
          <w:sz w:val="24"/>
          <w:szCs w:val="24"/>
        </w:rPr>
        <w:t>земельного участка для размещения объекта</w:t>
      </w:r>
      <w:r w:rsidRPr="00A61594">
        <w:rPr>
          <w:bCs/>
          <w:iCs/>
          <w:sz w:val="24"/>
          <w:szCs w:val="24"/>
        </w:rPr>
        <w:t>(</w:t>
      </w:r>
      <w:proofErr w:type="spellStart"/>
      <w:r w:rsidRPr="00A61594">
        <w:rPr>
          <w:bCs/>
          <w:iCs/>
          <w:sz w:val="24"/>
          <w:szCs w:val="24"/>
        </w:rPr>
        <w:t>ов</w:t>
      </w:r>
      <w:proofErr w:type="spellEnd"/>
      <w:r w:rsidRPr="00A61594">
        <w:rPr>
          <w:bCs/>
          <w:iCs/>
          <w:sz w:val="24"/>
          <w:szCs w:val="24"/>
        </w:rPr>
        <w:t>) капитального строительства:</w:t>
      </w:r>
    </w:p>
    <w:p w:rsidR="00A61594" w:rsidRPr="00A61594" w:rsidRDefault="00A61594" w:rsidP="00944D3A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bCs/>
          <w:iCs/>
          <w:sz w:val="24"/>
          <w:szCs w:val="24"/>
        </w:rPr>
      </w:pPr>
      <w:r w:rsidRPr="00A61594">
        <w:rPr>
          <w:bCs/>
          <w:iCs/>
          <w:sz w:val="24"/>
          <w:szCs w:val="24"/>
        </w:rPr>
        <w:lastRenderedPageBreak/>
        <w:t>при разработке документации осуществлять выбор места размещения объекта, с приоритетным условием нахождения на земельных участках в муниципальной собственности.</w:t>
      </w:r>
    </w:p>
    <w:p w:rsidR="00A61594" w:rsidRPr="00A61594" w:rsidRDefault="00A61594" w:rsidP="00944D3A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bCs/>
          <w:iCs/>
          <w:sz w:val="24"/>
          <w:szCs w:val="24"/>
        </w:rPr>
      </w:pPr>
      <w:r w:rsidRPr="00A61594">
        <w:rPr>
          <w:bCs/>
          <w:iCs/>
          <w:sz w:val="24"/>
          <w:szCs w:val="24"/>
        </w:rPr>
        <w:t xml:space="preserve">проектирование объектов на земельных участках, правообладателями которых являются физические лица, юридические лица всех форм собственности допускается в исключительных случаях с обязательным согласованием филиала </w:t>
      </w:r>
      <w:r w:rsidR="00C1367B">
        <w:rPr>
          <w:sz w:val="24"/>
          <w:szCs w:val="24"/>
        </w:rPr>
        <w:t>ПАО «Россети Центр</w:t>
      </w:r>
      <w:r>
        <w:rPr>
          <w:sz w:val="24"/>
          <w:szCs w:val="24"/>
        </w:rPr>
        <w:t xml:space="preserve"> и Приволжь</w:t>
      </w:r>
      <w:r w:rsidR="00C1367B">
        <w:rPr>
          <w:sz w:val="24"/>
          <w:szCs w:val="24"/>
        </w:rPr>
        <w:t>е</w:t>
      </w:r>
      <w:r w:rsidRPr="00BC3F2A">
        <w:rPr>
          <w:sz w:val="24"/>
          <w:szCs w:val="24"/>
        </w:rPr>
        <w:t>» - «</w:t>
      </w:r>
      <w:r>
        <w:rPr>
          <w:sz w:val="24"/>
          <w:szCs w:val="24"/>
        </w:rPr>
        <w:t>Удмуртэнерго»</w:t>
      </w:r>
      <w:r w:rsidRPr="00A61594">
        <w:rPr>
          <w:bCs/>
          <w:iCs/>
          <w:sz w:val="24"/>
          <w:szCs w:val="24"/>
        </w:rPr>
        <w:t xml:space="preserve"> и обоснованием отсутствия возможности размещения объектов энергетики на муниципальных землях.</w:t>
      </w:r>
    </w:p>
    <w:p w:rsidR="00A61594" w:rsidRPr="00A61594" w:rsidRDefault="00A61594" w:rsidP="001B238C">
      <w:pPr>
        <w:pStyle w:val="af2"/>
        <w:tabs>
          <w:tab w:val="left" w:pos="993"/>
          <w:tab w:val="left" w:pos="1560"/>
        </w:tabs>
        <w:ind w:left="0" w:firstLine="709"/>
        <w:jc w:val="both"/>
        <w:rPr>
          <w:bCs/>
          <w:iCs/>
          <w:sz w:val="24"/>
          <w:szCs w:val="24"/>
        </w:rPr>
      </w:pPr>
      <w:r w:rsidRPr="00A61594">
        <w:rPr>
          <w:sz w:val="24"/>
          <w:szCs w:val="24"/>
        </w:rPr>
        <w:t>Мероприятия по установлению границ охранных зон объектов электросетевого хозяйства (нанесение границ охранных зон, соблюдение требований Постановления Правительства РФ от 24.02.2009 № 160 (ред. от 17.05.2016)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(вместе с «Правилами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зон»).</w:t>
      </w:r>
    </w:p>
    <w:p w:rsidR="003E6DE5" w:rsidRPr="00C60C95" w:rsidRDefault="003E6DE5" w:rsidP="0089585E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jc w:val="both"/>
        <w:rPr>
          <w:sz w:val="24"/>
          <w:szCs w:val="24"/>
        </w:rPr>
      </w:pPr>
      <w:r w:rsidRPr="00C60C95">
        <w:rPr>
          <w:sz w:val="24"/>
          <w:szCs w:val="24"/>
        </w:rPr>
        <w:t>Конструктивные решения</w:t>
      </w:r>
      <w:r w:rsidR="00A61594">
        <w:rPr>
          <w:sz w:val="24"/>
          <w:szCs w:val="24"/>
        </w:rPr>
        <w:t xml:space="preserve"> </w:t>
      </w:r>
      <w:r w:rsidR="00A61594" w:rsidRPr="00A61594">
        <w:rPr>
          <w:i/>
          <w:sz w:val="24"/>
          <w:szCs w:val="24"/>
        </w:rPr>
        <w:t>(при проектировании ЛЭП)</w:t>
      </w:r>
      <w:r w:rsidRPr="00A61594">
        <w:rPr>
          <w:i/>
          <w:sz w:val="24"/>
          <w:szCs w:val="24"/>
        </w:rPr>
        <w:t>:</w:t>
      </w:r>
    </w:p>
    <w:p w:rsidR="00A61594" w:rsidRPr="00A61594" w:rsidRDefault="00A61594" w:rsidP="001B238C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A61594" w:rsidRPr="00A61594" w:rsidRDefault="00A61594" w:rsidP="00944D3A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линейного объекта электросетевого комплекса (КЛ/ВЛ);</w:t>
      </w:r>
    </w:p>
    <w:p w:rsidR="00A61594" w:rsidRPr="00A61594" w:rsidRDefault="00A61594" w:rsidP="00944D3A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и обоснование технических решений, обеспечивающих необходимую прочность, устойчивость объекта капитального строительства в целом, а также отдельных конструктивных элементов (мероприятий по </w:t>
      </w:r>
      <w:proofErr w:type="spellStart"/>
      <w:r w:rsidRPr="00A61594">
        <w:rPr>
          <w:sz w:val="24"/>
          <w:szCs w:val="26"/>
        </w:rPr>
        <w:t>антиобледенению</w:t>
      </w:r>
      <w:proofErr w:type="spellEnd"/>
      <w:r w:rsidRPr="00A61594">
        <w:rPr>
          <w:sz w:val="24"/>
          <w:szCs w:val="26"/>
        </w:rPr>
        <w:t xml:space="preserve">, </w:t>
      </w:r>
      <w:proofErr w:type="spellStart"/>
      <w:r w:rsidRPr="00A61594">
        <w:rPr>
          <w:sz w:val="24"/>
          <w:szCs w:val="26"/>
        </w:rPr>
        <w:t>молниезащите</w:t>
      </w:r>
      <w:proofErr w:type="spellEnd"/>
      <w:r w:rsidRPr="00A61594">
        <w:rPr>
          <w:sz w:val="24"/>
          <w:szCs w:val="26"/>
        </w:rPr>
        <w:t>, заземлению, а также мер по защите конструкций от коррозии и др.);</w:t>
      </w:r>
    </w:p>
    <w:p w:rsidR="00A61594" w:rsidRPr="00A61594" w:rsidRDefault="00A61594" w:rsidP="00944D3A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типов и параметров стоек ВЛ (промежуточные, угловые, анкерные), конструкций опор;</w:t>
      </w:r>
    </w:p>
    <w:p w:rsidR="00A61594" w:rsidRPr="00A61594" w:rsidRDefault="00A61594" w:rsidP="00944D3A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конструкций фундаментов, опор;</w:t>
      </w:r>
    </w:p>
    <w:p w:rsidR="00A61594" w:rsidRPr="00A61594" w:rsidRDefault="00A61594" w:rsidP="00944D3A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элементов кабельной линии (кабельной вставки, </w:t>
      </w:r>
      <w:proofErr w:type="spellStart"/>
      <w:r w:rsidRPr="00A61594">
        <w:rPr>
          <w:sz w:val="24"/>
          <w:szCs w:val="26"/>
        </w:rPr>
        <w:t>в.ч</w:t>
      </w:r>
      <w:proofErr w:type="spellEnd"/>
      <w:r w:rsidRPr="00A61594">
        <w:rPr>
          <w:sz w:val="24"/>
          <w:szCs w:val="26"/>
        </w:rPr>
        <w:t xml:space="preserve">. соединительных и концевых муфт); </w:t>
      </w:r>
    </w:p>
    <w:p w:rsidR="00A61594" w:rsidRPr="00A61594" w:rsidRDefault="00A61594" w:rsidP="00944D3A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и обоснование принятых объемно-планировочных решений объекта капитального строительства;</w:t>
      </w:r>
    </w:p>
    <w:p w:rsidR="00A61594" w:rsidRPr="00A61594" w:rsidRDefault="00A61594" w:rsidP="00944D3A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решений в части установки на ВЛ коммутационного оборудования (разъединитель, </w:t>
      </w:r>
      <w:proofErr w:type="spellStart"/>
      <w:r w:rsidRPr="00A61594">
        <w:rPr>
          <w:sz w:val="24"/>
          <w:szCs w:val="26"/>
        </w:rPr>
        <w:t>реклоузер</w:t>
      </w:r>
      <w:proofErr w:type="spellEnd"/>
      <w:r w:rsidRPr="00A61594">
        <w:rPr>
          <w:sz w:val="24"/>
          <w:szCs w:val="26"/>
        </w:rPr>
        <w:t xml:space="preserve">). </w:t>
      </w:r>
    </w:p>
    <w:p w:rsidR="00A61594" w:rsidRPr="00A61594" w:rsidRDefault="00A61594" w:rsidP="001B238C">
      <w:pPr>
        <w:ind w:firstLine="708"/>
        <w:contextualSpacing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A61594" w:rsidRPr="00A61594" w:rsidRDefault="00A61594" w:rsidP="00944D3A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чертежи конструктивных решений и отдельных элементов опор ВЛ (при отступлении от типовых решений) и оборудования, описанных в пояснительной записке;</w:t>
      </w:r>
    </w:p>
    <w:p w:rsidR="00A61594" w:rsidRPr="00A61594" w:rsidRDefault="00A61594" w:rsidP="00944D3A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чертежи конструктивных решений и отдельных элементов КЛ, кабельных вставок; </w:t>
      </w:r>
    </w:p>
    <w:p w:rsidR="00A61594" w:rsidRPr="00A61594" w:rsidRDefault="00A61594" w:rsidP="00944D3A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схемы устройства переходов через железные и автомобильные (шоссейные, грунтовые) дороги, а также через водные преграды;</w:t>
      </w:r>
    </w:p>
    <w:p w:rsidR="00A61594" w:rsidRPr="00A61594" w:rsidRDefault="00A61594" w:rsidP="00944D3A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схемы крепления опор (при необходимости);</w:t>
      </w:r>
    </w:p>
    <w:p w:rsidR="00A61594" w:rsidRPr="00A61594" w:rsidRDefault="00A61594" w:rsidP="00944D3A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п</w:t>
      </w:r>
      <w:r w:rsidRPr="00A61594">
        <w:rPr>
          <w:bCs/>
          <w:iCs/>
          <w:sz w:val="24"/>
          <w:szCs w:val="26"/>
        </w:rPr>
        <w:t>рофили пересечений с инженерными коммуникациями;</w:t>
      </w:r>
    </w:p>
    <w:p w:rsidR="00A61594" w:rsidRPr="00A61594" w:rsidRDefault="00A61594" w:rsidP="00944D3A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bCs/>
          <w:iCs/>
          <w:sz w:val="24"/>
          <w:szCs w:val="26"/>
        </w:rPr>
        <w:t xml:space="preserve">конструктивные чертежи устанавливаемого на ВЛ коммутационного оборудования </w:t>
      </w:r>
      <w:r w:rsidRPr="00A61594">
        <w:rPr>
          <w:sz w:val="24"/>
          <w:szCs w:val="26"/>
        </w:rPr>
        <w:t xml:space="preserve">(разъединитель, </w:t>
      </w:r>
      <w:proofErr w:type="spellStart"/>
      <w:r w:rsidRPr="00A61594">
        <w:rPr>
          <w:sz w:val="24"/>
          <w:szCs w:val="26"/>
        </w:rPr>
        <w:t>реклоузер</w:t>
      </w:r>
      <w:proofErr w:type="spellEnd"/>
      <w:r w:rsidRPr="00A61594">
        <w:rPr>
          <w:sz w:val="24"/>
          <w:szCs w:val="26"/>
        </w:rPr>
        <w:t>).</w:t>
      </w:r>
      <w:r w:rsidRPr="00A61594">
        <w:rPr>
          <w:bCs/>
          <w:iCs/>
          <w:sz w:val="24"/>
          <w:szCs w:val="26"/>
        </w:rPr>
        <w:t xml:space="preserve"> </w:t>
      </w:r>
    </w:p>
    <w:p w:rsidR="00A61594" w:rsidRPr="00A61594" w:rsidRDefault="00A61594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A61594">
        <w:rPr>
          <w:bCs/>
          <w:iCs/>
          <w:sz w:val="24"/>
          <w:szCs w:val="26"/>
        </w:rPr>
        <w:t>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 (</w:t>
      </w:r>
      <w:r w:rsidRPr="00A61594">
        <w:rPr>
          <w:bCs/>
          <w:i/>
          <w:iCs/>
          <w:sz w:val="24"/>
          <w:szCs w:val="26"/>
        </w:rPr>
        <w:t>при проектировании ТП/РП/РТП</w:t>
      </w:r>
      <w:r w:rsidRPr="00A61594">
        <w:rPr>
          <w:bCs/>
          <w:iCs/>
          <w:sz w:val="24"/>
          <w:szCs w:val="26"/>
        </w:rPr>
        <w:t>)</w:t>
      </w:r>
    </w:p>
    <w:p w:rsidR="00A61594" w:rsidRPr="00A61594" w:rsidRDefault="00A61594" w:rsidP="001B238C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A61594" w:rsidRPr="00A61594" w:rsidRDefault="00A61594" w:rsidP="00BD11C3">
      <w:pPr>
        <w:pStyle w:val="af2"/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и конструкции площадного объекта электросетевого комплекса (ТП/СТП/РТП/РП);</w:t>
      </w:r>
    </w:p>
    <w:p w:rsidR="00A61594" w:rsidRPr="00A61594" w:rsidRDefault="00A61594" w:rsidP="00BD11C3">
      <w:pPr>
        <w:pStyle w:val="af2"/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сведения о количестве </w:t>
      </w:r>
      <w:proofErr w:type="spellStart"/>
      <w:r w:rsidRPr="00A61594">
        <w:rPr>
          <w:sz w:val="24"/>
          <w:szCs w:val="26"/>
        </w:rPr>
        <w:t>электроприемников</w:t>
      </w:r>
      <w:proofErr w:type="spellEnd"/>
      <w:r w:rsidRPr="00A61594">
        <w:rPr>
          <w:sz w:val="24"/>
          <w:szCs w:val="26"/>
        </w:rPr>
        <w:t>, их установленной и расчетной мощности;</w:t>
      </w:r>
    </w:p>
    <w:p w:rsidR="00A61594" w:rsidRPr="00A61594" w:rsidRDefault="00A61594" w:rsidP="00BD11C3">
      <w:pPr>
        <w:pStyle w:val="af2"/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lastRenderedPageBreak/>
        <w:t>описание решений по обеспечению требования к надежности электроснабжения;</w:t>
      </w:r>
    </w:p>
    <w:p w:rsidR="00A61594" w:rsidRPr="00A61594" w:rsidRDefault="00A61594" w:rsidP="00BD11C3">
      <w:pPr>
        <w:pStyle w:val="af2"/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и обоснование технических решений, в </w:t>
      </w:r>
      <w:proofErr w:type="spellStart"/>
      <w:r w:rsidRPr="00A61594">
        <w:rPr>
          <w:sz w:val="24"/>
          <w:szCs w:val="26"/>
        </w:rPr>
        <w:t>т.ч</w:t>
      </w:r>
      <w:proofErr w:type="spellEnd"/>
      <w:r w:rsidRPr="00A61594">
        <w:rPr>
          <w:sz w:val="24"/>
          <w:szCs w:val="26"/>
        </w:rPr>
        <w:t xml:space="preserve">. выбор и проверка коммутационных аппаратов с расчетом токов КЗ и расчетом </w:t>
      </w:r>
      <w:proofErr w:type="spellStart"/>
      <w:r w:rsidRPr="00A61594">
        <w:rPr>
          <w:sz w:val="24"/>
          <w:szCs w:val="26"/>
        </w:rPr>
        <w:t>уставок</w:t>
      </w:r>
      <w:proofErr w:type="spellEnd"/>
      <w:r w:rsidRPr="00A61594">
        <w:rPr>
          <w:sz w:val="24"/>
          <w:szCs w:val="26"/>
        </w:rPr>
        <w:t xml:space="preserve"> РЗА в соответствии с РД 153-34.0-20.527-98;</w:t>
      </w:r>
    </w:p>
    <w:p w:rsidR="00A61594" w:rsidRPr="00A61594" w:rsidRDefault="00A61594" w:rsidP="00BD11C3">
      <w:pPr>
        <w:pStyle w:val="af2"/>
        <w:numPr>
          <w:ilvl w:val="0"/>
          <w:numId w:val="2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решения по </w:t>
      </w:r>
      <w:proofErr w:type="spellStart"/>
      <w:r w:rsidRPr="00A61594">
        <w:rPr>
          <w:sz w:val="24"/>
          <w:szCs w:val="26"/>
        </w:rPr>
        <w:t>молниезащите</w:t>
      </w:r>
      <w:proofErr w:type="spellEnd"/>
      <w:r w:rsidRPr="00A61594">
        <w:rPr>
          <w:sz w:val="24"/>
          <w:szCs w:val="26"/>
        </w:rPr>
        <w:t xml:space="preserve"> и заземлению, в </w:t>
      </w:r>
      <w:proofErr w:type="spellStart"/>
      <w:r w:rsidRPr="00A61594">
        <w:rPr>
          <w:sz w:val="24"/>
          <w:szCs w:val="26"/>
        </w:rPr>
        <w:t>т.ч</w:t>
      </w:r>
      <w:proofErr w:type="spellEnd"/>
      <w:r w:rsidRPr="00A61594">
        <w:rPr>
          <w:sz w:val="24"/>
          <w:szCs w:val="26"/>
        </w:rPr>
        <w:t>. выбор и расчет ЗУ;</w:t>
      </w:r>
    </w:p>
    <w:p w:rsidR="00A61594" w:rsidRPr="00A61594" w:rsidRDefault="00A61594" w:rsidP="001B238C">
      <w:pPr>
        <w:pStyle w:val="af2"/>
        <w:tabs>
          <w:tab w:val="left" w:pos="993"/>
        </w:tabs>
        <w:suppressAutoHyphens/>
        <w:ind w:left="709"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A61594" w:rsidRPr="00A61594" w:rsidRDefault="00A61594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однолинейную схему площадного объекта;</w:t>
      </w:r>
    </w:p>
    <w:p w:rsidR="00A61594" w:rsidRPr="00A61594" w:rsidRDefault="00A61594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компоновочные и электротехнические решения площадного объекта. </w:t>
      </w:r>
      <w:r w:rsidRPr="00A61594">
        <w:rPr>
          <w:bCs/>
          <w:iCs/>
          <w:sz w:val="24"/>
          <w:szCs w:val="26"/>
        </w:rPr>
        <w:t>Выбор основного оборудования должен быть выполнен на основании технико-экономического обоснования с приложением обосновывающих документов по вариантам оборудования</w:t>
      </w:r>
      <w:r w:rsidRPr="00A61594">
        <w:rPr>
          <w:sz w:val="24"/>
          <w:szCs w:val="26"/>
        </w:rPr>
        <w:t>;</w:t>
      </w:r>
    </w:p>
    <w:p w:rsidR="00A61594" w:rsidRPr="00A61594" w:rsidRDefault="00A61594" w:rsidP="00944D3A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решения </w:t>
      </w:r>
      <w:proofErr w:type="gramStart"/>
      <w:r w:rsidRPr="00A61594">
        <w:rPr>
          <w:sz w:val="24"/>
          <w:szCs w:val="26"/>
        </w:rPr>
        <w:t>по  заземлению</w:t>
      </w:r>
      <w:proofErr w:type="gramEnd"/>
      <w:r w:rsidRPr="00A61594">
        <w:rPr>
          <w:sz w:val="24"/>
          <w:szCs w:val="26"/>
        </w:rPr>
        <w:t xml:space="preserve"> и т.д.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строительства:</w:t>
      </w:r>
    </w:p>
    <w:p w:rsidR="001720C5" w:rsidRPr="001720C5" w:rsidRDefault="001720C5" w:rsidP="00944D3A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характеристика трассы линейного объекта, района его строительства, описание полосы отвода;</w:t>
      </w:r>
    </w:p>
    <w:p w:rsidR="001720C5" w:rsidRPr="001720C5" w:rsidRDefault="001720C5" w:rsidP="00944D3A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 размерах земельных участков, временно отводимых на период строительства;</w:t>
      </w:r>
    </w:p>
    <w:p w:rsidR="001720C5" w:rsidRPr="001720C5" w:rsidRDefault="001720C5" w:rsidP="00944D3A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об объемах и трудоемкости основных строительных и монтажных работ по участкам трассы;</w:t>
      </w:r>
    </w:p>
    <w:p w:rsidR="001720C5" w:rsidRPr="001720C5" w:rsidRDefault="001720C5" w:rsidP="00944D3A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перечень основных видов строительных и монтажных работ, ответственных конструкций, участков сетей инженерно-технического обеспечения,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конструкций;</w:t>
      </w:r>
    </w:p>
    <w:p w:rsidR="001720C5" w:rsidRPr="001720C5" w:rsidRDefault="001720C5" w:rsidP="00944D3A">
      <w:pPr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организационно-технологические схемы, отражающие оптимальную последовательность возведения линейного объекта с указанием технологической последовательности работ.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работ по сносу (демонтажу) линейного объекта (включается в состав проектной документации при необходимости сноса (демонтажа) линейного объекта или его части).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охране окружающей среды.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обеспечению пожарной безопасности.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 xml:space="preserve">Мероприятия по обеспечению соблюдения требований энергетической эффективности, в </w:t>
      </w:r>
      <w:proofErr w:type="spellStart"/>
      <w:r w:rsidRPr="001720C5">
        <w:rPr>
          <w:bCs/>
          <w:iCs/>
          <w:sz w:val="24"/>
          <w:szCs w:val="24"/>
        </w:rPr>
        <w:t>т.ч</w:t>
      </w:r>
      <w:proofErr w:type="spellEnd"/>
      <w:r w:rsidRPr="001720C5">
        <w:rPr>
          <w:bCs/>
          <w:iCs/>
          <w:sz w:val="24"/>
          <w:szCs w:val="24"/>
        </w:rPr>
        <w:t>. по оснащению присоединяемых объектов средствами коммерческого учета электрической энергии, предусмотренные Федеральным законом от 27.12.2018 № 522-ФЗ (</w:t>
      </w:r>
      <w:r w:rsidRPr="001720C5">
        <w:rPr>
          <w:bCs/>
          <w:i/>
          <w:iCs/>
          <w:sz w:val="24"/>
          <w:szCs w:val="24"/>
        </w:rPr>
        <w:t xml:space="preserve">при необходимости, </w:t>
      </w:r>
      <w:r w:rsidRPr="001720C5">
        <w:rPr>
          <w:bCs/>
          <w:i/>
          <w:sz w:val="24"/>
          <w:szCs w:val="24"/>
        </w:rPr>
        <w:t>при соответствующем обосновании</w:t>
      </w:r>
      <w:r w:rsidRPr="001720C5">
        <w:rPr>
          <w:bCs/>
          <w:iCs/>
          <w:sz w:val="24"/>
          <w:szCs w:val="24"/>
        </w:rPr>
        <w:t>).</w:t>
      </w:r>
    </w:p>
    <w:p w:rsidR="009F5C4D" w:rsidRPr="009F5C4D" w:rsidRDefault="009F5C4D" w:rsidP="0089585E">
      <w:pPr>
        <w:pStyle w:val="a4"/>
        <w:numPr>
          <w:ilvl w:val="1"/>
          <w:numId w:val="3"/>
        </w:numPr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9F5C4D">
        <w:rPr>
          <w:bCs/>
          <w:iCs/>
          <w:sz w:val="24"/>
          <w:szCs w:val="24"/>
        </w:rPr>
        <w:t>Требования к сметной документации</w:t>
      </w:r>
    </w:p>
    <w:p w:rsidR="009F5C4D" w:rsidRPr="009F5C4D" w:rsidRDefault="009F5C4D" w:rsidP="0089585E">
      <w:pPr>
        <w:pStyle w:val="af2"/>
        <w:numPr>
          <w:ilvl w:val="3"/>
          <w:numId w:val="3"/>
        </w:numPr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>При формировании сметной стоимости строительства (реконструкции) руководствоваться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приказом Минстроя России от 04.08.2020 № 421/</w:t>
      </w:r>
      <w:proofErr w:type="spellStart"/>
      <w:r w:rsidRPr="009F5C4D">
        <w:rPr>
          <w:sz w:val="24"/>
          <w:szCs w:val="24"/>
        </w:rPr>
        <w:t>пр</w:t>
      </w:r>
      <w:proofErr w:type="spellEnd"/>
      <w:r w:rsidRPr="009F5C4D">
        <w:rPr>
          <w:sz w:val="24"/>
          <w:szCs w:val="24"/>
        </w:rPr>
        <w:t xml:space="preserve"> и действующим законодательством РФ в сфере ценообразования, а также внутренними локальными нормативными актами ПАО «Россети Центр» и ПАО «Россети Центр и Приволжье». 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>В составе сметной документации в обязательном порядке предусмотреть расчет стоимости по укрупненным нормативам цены типовых технологических решений капитального строительства объектов электроэнергетики в части электросетевого хозяйства, утвержденным приказом Минэнерго России от 17.01.2019 №10 (УНЦ), с обеспечением не превышения стоимости строительства объекта над стоимостью, рассчитанной по УНЦ.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lastRenderedPageBreak/>
        <w:t>Сметную стоимость строительства приводить в двух уровнях цен: в базисном по состоянию на 01.01.2000 и текущем, сложившемся ко времени составления сметной документации.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>В электронном виде сметная документация предоставляется в форматах ПО «Гранд-смета» (*.</w:t>
      </w:r>
      <w:proofErr w:type="spellStart"/>
      <w:r w:rsidRPr="009F5C4D">
        <w:rPr>
          <w:sz w:val="24"/>
          <w:szCs w:val="24"/>
        </w:rPr>
        <w:t>gsf</w:t>
      </w:r>
      <w:proofErr w:type="spellEnd"/>
      <w:r w:rsidRPr="009F5C4D">
        <w:rPr>
          <w:sz w:val="24"/>
          <w:szCs w:val="24"/>
        </w:rPr>
        <w:t xml:space="preserve">, </w:t>
      </w:r>
      <w:proofErr w:type="gramStart"/>
      <w:r w:rsidRPr="009F5C4D">
        <w:rPr>
          <w:sz w:val="24"/>
          <w:szCs w:val="24"/>
        </w:rPr>
        <w:t>*.</w:t>
      </w:r>
      <w:proofErr w:type="spellStart"/>
      <w:r w:rsidRPr="009F5C4D">
        <w:rPr>
          <w:sz w:val="24"/>
          <w:szCs w:val="24"/>
        </w:rPr>
        <w:t>gsfx</w:t>
      </w:r>
      <w:proofErr w:type="spellEnd"/>
      <w:proofErr w:type="gramEnd"/>
      <w:r w:rsidRPr="009F5C4D">
        <w:rPr>
          <w:sz w:val="24"/>
          <w:szCs w:val="24"/>
        </w:rPr>
        <w:t>), универсальном формате (*.</w:t>
      </w:r>
      <w:proofErr w:type="spellStart"/>
      <w:r w:rsidRPr="009F5C4D">
        <w:rPr>
          <w:sz w:val="24"/>
          <w:szCs w:val="24"/>
        </w:rPr>
        <w:t>xml</w:t>
      </w:r>
      <w:proofErr w:type="spellEnd"/>
      <w:r w:rsidRPr="009F5C4D">
        <w:rPr>
          <w:sz w:val="24"/>
          <w:szCs w:val="24"/>
        </w:rPr>
        <w:t>, *.</w:t>
      </w:r>
      <w:proofErr w:type="spellStart"/>
      <w:r w:rsidRPr="009F5C4D">
        <w:rPr>
          <w:sz w:val="24"/>
          <w:szCs w:val="24"/>
        </w:rPr>
        <w:t>xmlx</w:t>
      </w:r>
      <w:proofErr w:type="spellEnd"/>
      <w:r w:rsidRPr="009F5C4D">
        <w:rPr>
          <w:sz w:val="24"/>
          <w:szCs w:val="24"/>
        </w:rPr>
        <w:t xml:space="preserve">). Выходные формы (локальные и объектные сметные расчеты (сметы), Сводный сметный расчет стоимости строительства, Сводка затрат, Конъюнктурный анализ стоимости материалов и оборудования, прочие расчеты) предоставляются в формате MS </w:t>
      </w:r>
      <w:proofErr w:type="spellStart"/>
      <w:r w:rsidRPr="009F5C4D">
        <w:rPr>
          <w:sz w:val="24"/>
          <w:szCs w:val="24"/>
        </w:rPr>
        <w:t>Excel</w:t>
      </w:r>
      <w:proofErr w:type="spellEnd"/>
      <w:r w:rsidRPr="009F5C4D">
        <w:rPr>
          <w:sz w:val="24"/>
          <w:szCs w:val="24"/>
        </w:rPr>
        <w:t xml:space="preserve"> (*.</w:t>
      </w:r>
      <w:proofErr w:type="spellStart"/>
      <w:r w:rsidRPr="009F5C4D">
        <w:rPr>
          <w:sz w:val="24"/>
          <w:szCs w:val="24"/>
        </w:rPr>
        <w:t>xls</w:t>
      </w:r>
      <w:proofErr w:type="spellEnd"/>
      <w:r w:rsidRPr="009F5C4D">
        <w:rPr>
          <w:sz w:val="24"/>
          <w:szCs w:val="24"/>
        </w:rPr>
        <w:t>, *.</w:t>
      </w:r>
      <w:proofErr w:type="spellStart"/>
      <w:r w:rsidRPr="009F5C4D">
        <w:rPr>
          <w:sz w:val="24"/>
          <w:szCs w:val="24"/>
        </w:rPr>
        <w:t>xlsx</w:t>
      </w:r>
      <w:proofErr w:type="spellEnd"/>
      <w:r w:rsidRPr="009F5C4D">
        <w:rPr>
          <w:sz w:val="24"/>
          <w:szCs w:val="24"/>
        </w:rPr>
        <w:t xml:space="preserve">), пояснительная записка, иные текстовые материалы и титульные листы тома «Сметная документация» - в формате MS </w:t>
      </w:r>
      <w:proofErr w:type="spellStart"/>
      <w:r w:rsidRPr="009F5C4D">
        <w:rPr>
          <w:sz w:val="24"/>
          <w:szCs w:val="24"/>
        </w:rPr>
        <w:t>Word</w:t>
      </w:r>
      <w:proofErr w:type="spellEnd"/>
      <w:r w:rsidRPr="009F5C4D">
        <w:rPr>
          <w:sz w:val="24"/>
          <w:szCs w:val="24"/>
        </w:rPr>
        <w:t xml:space="preserve"> (*.</w:t>
      </w:r>
      <w:proofErr w:type="spellStart"/>
      <w:r w:rsidRPr="009F5C4D">
        <w:rPr>
          <w:sz w:val="24"/>
          <w:szCs w:val="24"/>
        </w:rPr>
        <w:t>doc</w:t>
      </w:r>
      <w:proofErr w:type="spellEnd"/>
      <w:r w:rsidRPr="009F5C4D">
        <w:rPr>
          <w:sz w:val="24"/>
          <w:szCs w:val="24"/>
        </w:rPr>
        <w:t>, *.</w:t>
      </w:r>
      <w:proofErr w:type="spellStart"/>
      <w:r w:rsidRPr="009F5C4D">
        <w:rPr>
          <w:sz w:val="24"/>
          <w:szCs w:val="24"/>
        </w:rPr>
        <w:t>docx</w:t>
      </w:r>
      <w:proofErr w:type="spellEnd"/>
      <w:r w:rsidRPr="009F5C4D">
        <w:rPr>
          <w:sz w:val="24"/>
          <w:szCs w:val="24"/>
        </w:rPr>
        <w:t>).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>С 01.01.2022 до 30.06.2022 при составлении сметной документации в базисном уровне цен использовать базу ФЕР в редакции 2020 г. с актуальными дополнениями.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>С 30.06.2022 в соответствии с приказом Минстроя РФ №1046/</w:t>
      </w:r>
      <w:proofErr w:type="spellStart"/>
      <w:r w:rsidRPr="009F5C4D">
        <w:rPr>
          <w:sz w:val="24"/>
          <w:szCs w:val="24"/>
        </w:rPr>
        <w:t>пр</w:t>
      </w:r>
      <w:proofErr w:type="spellEnd"/>
      <w:r w:rsidRPr="009F5C4D">
        <w:rPr>
          <w:sz w:val="24"/>
          <w:szCs w:val="24"/>
        </w:rPr>
        <w:t xml:space="preserve"> от 30.12.2021 при составлении сметной документации использовать базу ФСНБ-2022 с актуальными дополнениями.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 xml:space="preserve">Для пересчета сметной стоимости строительства (реконструкции) в текущий уровень цен использовать индексы изменения сметной стоимости </w:t>
      </w:r>
      <w:proofErr w:type="gramStart"/>
      <w:r w:rsidRPr="009F5C4D">
        <w:rPr>
          <w:sz w:val="24"/>
          <w:szCs w:val="24"/>
        </w:rPr>
        <w:t>строительства</w:t>
      </w:r>
      <w:proofErr w:type="gramEnd"/>
      <w:r w:rsidRPr="009F5C4D">
        <w:rPr>
          <w:sz w:val="24"/>
          <w:szCs w:val="24"/>
        </w:rPr>
        <w:t xml:space="preserve"> ежеквартально публикуемые и рекомендуемые к применению Минстроем России. 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>Затраты на содержание службы заказчика-застройщика определить с учетом требований Методических рекомендаций по расчету норматива затрат на содержание службы заказчика-застройщика. При необходимости включить в сметный расчет затраты на осуществление строительного контроля.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>При наличии этапов строительства выполнить отдельные сводные сметные расчеты на каждый этап строительства, с объектными сметами и объединением их в сводку затрат.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>Руководствуясь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 приказом Минстроя РФ от 4.08.2020 №421/п, определить непосредственный размер и включить в сводный-сметный расчет объектов строительства затраты по получению исходно-разрешительной документации и оформлению земельно-имущественных отношений, а также прочие и лимитированные затраты.</w:t>
      </w:r>
    </w:p>
    <w:p w:rsidR="009F5C4D" w:rsidRPr="009F5C4D" w:rsidRDefault="009F5C4D" w:rsidP="0089585E">
      <w:pPr>
        <w:pStyle w:val="af2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left="0" w:firstLine="709"/>
        <w:contextualSpacing/>
        <w:jc w:val="both"/>
        <w:rPr>
          <w:sz w:val="24"/>
          <w:szCs w:val="24"/>
        </w:rPr>
      </w:pPr>
      <w:r w:rsidRPr="009F5C4D">
        <w:rPr>
          <w:sz w:val="24"/>
          <w:szCs w:val="24"/>
        </w:rPr>
        <w:t xml:space="preserve">В случае применения инновационных решений, приведенных в Реестре инновационных технологий ПАО «Россети», выделенная стоимость инноваций должна оформляться Подрядчиком в «Сводной ведомости затрат по применению инновационных технологий» на основе сметных расчетов в разделе проекта «Сметная документация». </w:t>
      </w:r>
    </w:p>
    <w:p w:rsidR="001720C5" w:rsidRPr="001720C5" w:rsidRDefault="001720C5" w:rsidP="0089585E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рабочей документации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При выполнении рабочей документации</w:t>
      </w:r>
      <w:r>
        <w:rPr>
          <w:sz w:val="24"/>
          <w:szCs w:val="24"/>
        </w:rPr>
        <w:t xml:space="preserve"> необходимо </w:t>
      </w:r>
      <w:r w:rsidRPr="001720C5">
        <w:rPr>
          <w:sz w:val="24"/>
          <w:szCs w:val="24"/>
        </w:rPr>
        <w:t>руководствоваться положениями ГОСТ Р 21.1101-2013. Рабочая документация включает в себя следующие документы и материалы: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Рабочие чертежи, предназначенные для производства строительных и монтажных работ (схемы принципиальные, схемы или таблицы подключения, планы расположения электрооборудования, прокладки электрических сетей и сетей заземления (</w:t>
      </w:r>
      <w:proofErr w:type="spellStart"/>
      <w:r w:rsidRPr="001720C5">
        <w:rPr>
          <w:sz w:val="24"/>
          <w:szCs w:val="24"/>
        </w:rPr>
        <w:t>зануления</w:t>
      </w:r>
      <w:proofErr w:type="spellEnd"/>
      <w:r w:rsidRPr="001720C5">
        <w:rPr>
          <w:sz w:val="24"/>
          <w:szCs w:val="24"/>
        </w:rPr>
        <w:t>), кабельный (</w:t>
      </w:r>
      <w:proofErr w:type="spellStart"/>
      <w:r w:rsidRPr="001720C5">
        <w:rPr>
          <w:sz w:val="24"/>
          <w:szCs w:val="24"/>
        </w:rPr>
        <w:t>кабельнотрубный</w:t>
      </w:r>
      <w:proofErr w:type="spellEnd"/>
      <w:r w:rsidRPr="001720C5">
        <w:rPr>
          <w:sz w:val="24"/>
          <w:szCs w:val="24"/>
        </w:rPr>
        <w:t>) журнал, ведомость заполнения труб кабелями, разработанные для проектируемого объекта чертежи конструкций и деталей, изготавливаемых в монтажной зоне и т.п.);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Схема нормального режима ВЛ 0,4-</w:t>
      </w:r>
      <w:r w:rsidRPr="001720C5">
        <w:rPr>
          <w:bCs/>
          <w:sz w:val="24"/>
          <w:szCs w:val="24"/>
        </w:rPr>
        <w:t xml:space="preserve">10 (6) </w:t>
      </w:r>
      <w:proofErr w:type="spellStart"/>
      <w:r w:rsidRPr="001720C5">
        <w:rPr>
          <w:bCs/>
          <w:sz w:val="24"/>
          <w:szCs w:val="24"/>
        </w:rPr>
        <w:t>кВ</w:t>
      </w:r>
      <w:proofErr w:type="spellEnd"/>
      <w:r w:rsidRPr="001720C5">
        <w:rPr>
          <w:bCs/>
          <w:sz w:val="24"/>
          <w:szCs w:val="24"/>
        </w:rPr>
        <w:t xml:space="preserve"> и </w:t>
      </w:r>
      <w:proofErr w:type="spellStart"/>
      <w:r w:rsidRPr="001720C5">
        <w:rPr>
          <w:bCs/>
          <w:sz w:val="24"/>
          <w:szCs w:val="24"/>
        </w:rPr>
        <w:t>поопорная</w:t>
      </w:r>
      <w:proofErr w:type="spellEnd"/>
      <w:r w:rsidRPr="001720C5">
        <w:rPr>
          <w:bCs/>
          <w:sz w:val="24"/>
          <w:szCs w:val="24"/>
        </w:rPr>
        <w:t xml:space="preserve"> схема (для реконструируемых ВЛ)</w:t>
      </w:r>
      <w:r w:rsidRPr="001720C5">
        <w:rPr>
          <w:bCs/>
          <w:iCs/>
          <w:sz w:val="24"/>
          <w:szCs w:val="24"/>
        </w:rPr>
        <w:t>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lastRenderedPageBreak/>
        <w:t>Паспорт ЛЭП, план трассы, профили переходов через инженерные коммуникации, ведомости опор, фундаментов.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 xml:space="preserve">Электротехнические решения: установочные чертежи КТП, ТП, РП, электрические принципиальные и монтажные схемы, карта </w:t>
      </w:r>
      <w:proofErr w:type="spellStart"/>
      <w:r w:rsidRPr="001720C5">
        <w:rPr>
          <w:bCs/>
          <w:iCs/>
          <w:sz w:val="24"/>
          <w:szCs w:val="24"/>
        </w:rPr>
        <w:t>уставок</w:t>
      </w:r>
      <w:proofErr w:type="spellEnd"/>
      <w:r w:rsidRPr="001720C5">
        <w:rPr>
          <w:bCs/>
          <w:iCs/>
          <w:sz w:val="24"/>
          <w:szCs w:val="24"/>
        </w:rPr>
        <w:t xml:space="preserve"> РЗА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Ведомости объемов работ (строительно-монтажных и пуско-наладочных).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Ссылочные документы: включают ссылки на чертежи типовых конструкций, изделий и узлов ВЛ (</w:t>
      </w:r>
      <w:r w:rsidR="00A31553">
        <w:rPr>
          <w:bCs/>
          <w:iCs/>
          <w:sz w:val="24"/>
          <w:szCs w:val="24"/>
        </w:rPr>
        <w:t xml:space="preserve">указать серии типовых проектов </w:t>
      </w:r>
      <w:r w:rsidRPr="001720C5">
        <w:rPr>
          <w:bCs/>
          <w:iCs/>
          <w:sz w:val="24"/>
          <w:szCs w:val="24"/>
        </w:rPr>
        <w:t xml:space="preserve">с установочными чертежами опор 0,4-ВЛ 10 (6) </w:t>
      </w:r>
      <w:proofErr w:type="spellStart"/>
      <w:r w:rsidRPr="001720C5">
        <w:rPr>
          <w:bCs/>
          <w:iCs/>
          <w:sz w:val="24"/>
          <w:szCs w:val="24"/>
        </w:rPr>
        <w:t>кВ</w:t>
      </w:r>
      <w:proofErr w:type="spellEnd"/>
      <w:r w:rsidRPr="001720C5">
        <w:rPr>
          <w:bCs/>
          <w:iCs/>
          <w:sz w:val="24"/>
          <w:szCs w:val="24"/>
        </w:rPr>
        <w:t>, отдельных элементов и узлов опор).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Прилагаемые документы: </w:t>
      </w:r>
    </w:p>
    <w:p w:rsidR="001720C5" w:rsidRPr="001720C5" w:rsidRDefault="001720C5" w:rsidP="00BD11C3">
      <w:pPr>
        <w:pStyle w:val="a4"/>
        <w:numPr>
          <w:ilvl w:val="0"/>
          <w:numId w:val="29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типовые проекты на ВЛ, ТП и РП с привязкой к конкретному объекту;</w:t>
      </w:r>
    </w:p>
    <w:p w:rsidR="001720C5" w:rsidRPr="001720C5" w:rsidRDefault="00585BD4" w:rsidP="00BD11C3">
      <w:pPr>
        <w:pStyle w:val="a4"/>
        <w:numPr>
          <w:ilvl w:val="0"/>
          <w:numId w:val="29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hyperlink r:id="rId8" w:tooltip="Спецификация оборудования" w:history="1">
        <w:r w:rsidR="001720C5" w:rsidRPr="001720C5">
          <w:rPr>
            <w:sz w:val="24"/>
            <w:szCs w:val="24"/>
          </w:rPr>
          <w:t>спецификации оборудования</w:t>
        </w:r>
      </w:hyperlink>
      <w:r w:rsidR="001720C5" w:rsidRPr="001720C5">
        <w:rPr>
          <w:sz w:val="24"/>
          <w:szCs w:val="24"/>
        </w:rPr>
        <w:t>, изделий и материалов по ГОСТ 21.110-95;</w:t>
      </w:r>
    </w:p>
    <w:p w:rsidR="001720C5" w:rsidRPr="001720C5" w:rsidRDefault="001720C5" w:rsidP="00BD11C3">
      <w:pPr>
        <w:pStyle w:val="a4"/>
        <w:numPr>
          <w:ilvl w:val="0"/>
          <w:numId w:val="29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опросные листы; </w:t>
      </w:r>
    </w:p>
    <w:p w:rsidR="001720C5" w:rsidRPr="001720C5" w:rsidRDefault="001720C5" w:rsidP="00BD11C3">
      <w:pPr>
        <w:pStyle w:val="a4"/>
        <w:numPr>
          <w:ilvl w:val="0"/>
          <w:numId w:val="29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рабочие чертежи конструкций и деталей и т.д.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В спецификации предусмотреть комплектование объекта проектирования информационными и предупреждающими знаками в соответствии с распоряжением ПАО «Россети» от 09.11.2019 года №501р «Об утверждении требов</w:t>
      </w:r>
      <w:r>
        <w:rPr>
          <w:bCs/>
          <w:iCs/>
          <w:sz w:val="24"/>
          <w:szCs w:val="24"/>
        </w:rPr>
        <w:t xml:space="preserve">аний к информационным знакам», </w:t>
      </w:r>
      <w:r>
        <w:rPr>
          <w:sz w:val="24"/>
          <w:szCs w:val="24"/>
        </w:rPr>
        <w:t xml:space="preserve">МИ БП 10.1/05-01/2020 (Приложение В), </w:t>
      </w:r>
      <w:r w:rsidRPr="001720C5">
        <w:rPr>
          <w:bCs/>
          <w:iCs/>
          <w:sz w:val="24"/>
          <w:szCs w:val="24"/>
        </w:rPr>
        <w:t>ЗИП и аварийный резерв (при обосновании).</w:t>
      </w:r>
    </w:p>
    <w:p w:rsidR="001720C5" w:rsidRPr="001720C5" w:rsidRDefault="001720C5" w:rsidP="0089585E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Требования к оформлению проектной документации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Оформить предварительное размещение объекта строительства, с согласованием местоположения со всеми землепользователями, отвод земельного участка на период строительства.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Получить ТУ, при пересечении проектируемой трассы ЛЭП инженерных коммуникаций и прохождении в их охранных зонах, у организаций, в ведении которых они находятся, и выполнить проект согласно выданных ТУ;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Выполнить заказные спецификации на основное и вторичное электротехническое оборудование, ЗИП, материалы и инструменты согласовав их с Заказчиком.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 xml:space="preserve">Согласованную Заказчиком и всеми заинтересованными лицами проектную документацию (ПД и РД одной стадией) предоставить в 3 экземплярах на бумажном носителе и в электронном виде в 2 экземплярах на USB - носителе: один в формате PDF, второй – в редактируемых форматах МS </w:t>
      </w:r>
      <w:proofErr w:type="spellStart"/>
      <w:r w:rsidRPr="001720C5">
        <w:rPr>
          <w:sz w:val="24"/>
          <w:szCs w:val="24"/>
        </w:rPr>
        <w:t>Officе</w:t>
      </w:r>
      <w:proofErr w:type="spellEnd"/>
      <w:r w:rsidRPr="001720C5">
        <w:rPr>
          <w:sz w:val="24"/>
          <w:szCs w:val="24"/>
        </w:rPr>
        <w:t xml:space="preserve">, </w:t>
      </w:r>
      <w:proofErr w:type="spellStart"/>
      <w:r w:rsidRPr="001720C5">
        <w:rPr>
          <w:sz w:val="24"/>
          <w:szCs w:val="24"/>
        </w:rPr>
        <w:t>AutoCAD</w:t>
      </w:r>
      <w:proofErr w:type="spellEnd"/>
      <w:r w:rsidRPr="001720C5">
        <w:rPr>
          <w:sz w:val="24"/>
          <w:szCs w:val="24"/>
        </w:rPr>
        <w:t xml:space="preserve">, </w:t>
      </w:r>
      <w:proofErr w:type="spellStart"/>
      <w:r w:rsidRPr="001720C5">
        <w:rPr>
          <w:sz w:val="24"/>
          <w:szCs w:val="24"/>
          <w:lang w:val="en-US"/>
        </w:rPr>
        <w:t>NanoCAD</w:t>
      </w:r>
      <w:proofErr w:type="spellEnd"/>
      <w:r w:rsidRPr="001720C5">
        <w:rPr>
          <w:sz w:val="24"/>
          <w:szCs w:val="24"/>
        </w:rPr>
        <w:t xml:space="preserve"> и др. Кроме того, чертежи принципиальных, монтажных схем РЗА, входящих в состав проектной документации, предоставлять в электронном виде в формате </w:t>
      </w:r>
      <w:proofErr w:type="spellStart"/>
      <w:r w:rsidRPr="001720C5">
        <w:rPr>
          <w:sz w:val="24"/>
          <w:szCs w:val="24"/>
        </w:rPr>
        <w:t>Microsoft</w:t>
      </w:r>
      <w:proofErr w:type="spellEnd"/>
      <w:r w:rsidRPr="001720C5">
        <w:rPr>
          <w:sz w:val="24"/>
          <w:szCs w:val="24"/>
        </w:rPr>
        <w:t xml:space="preserve"> </w:t>
      </w:r>
      <w:proofErr w:type="spellStart"/>
      <w:r w:rsidRPr="001720C5">
        <w:rPr>
          <w:sz w:val="24"/>
          <w:szCs w:val="24"/>
        </w:rPr>
        <w:t>Visio</w:t>
      </w:r>
      <w:proofErr w:type="spellEnd"/>
      <w:r w:rsidRPr="001720C5">
        <w:rPr>
          <w:sz w:val="24"/>
          <w:szCs w:val="24"/>
        </w:rPr>
        <w:t>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Электронная версия документации должна соответствовать ведомости основного комплекта проектной документации и комплектоваться отдельно по каждому тому. Наименования файлов томов, сшивов чертежей должны соответствовать названию документации, представленной на бумажных носителях.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Не допускается передача проектной документации в формате PDF с пофайловым разделением страниц.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 проектной документации должны использоваться утвержденные диспетчерские наименования объектов.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Разработанная проектно-сметная и рабочая документация является собственностью Заказчика, и передача ее третьим лицам без его согласия запрещается.</w:t>
      </w:r>
    </w:p>
    <w:p w:rsidR="001720C5" w:rsidRPr="001720C5" w:rsidRDefault="001720C5" w:rsidP="0089585E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Требования к применяемым техническим решениям и оборудованию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При реализации проекта в приоритетном порядке следует рассматривать технические решения с применением оборудования, конструкций, материалов и технологий отечественного производства.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sz w:val="24"/>
          <w:szCs w:val="26"/>
        </w:rPr>
        <w:t>Выбор тип</w:t>
      </w:r>
      <w:r w:rsidR="00360D0B">
        <w:rPr>
          <w:sz w:val="24"/>
          <w:szCs w:val="26"/>
        </w:rPr>
        <w:t xml:space="preserve">ов оборудования осуществляется </w:t>
      </w:r>
      <w:r w:rsidRPr="001720C5">
        <w:rPr>
          <w:sz w:val="24"/>
          <w:szCs w:val="26"/>
        </w:rPr>
        <w:t>по согласованию с Заказчиком.</w:t>
      </w:r>
    </w:p>
    <w:p w:rsid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lastRenderedPageBreak/>
        <w:t xml:space="preserve">При проектировании объектов распределительной сети 0,4 - -6(10) </w:t>
      </w:r>
      <w:proofErr w:type="spellStart"/>
      <w:r w:rsidRPr="001720C5">
        <w:rPr>
          <w:bCs/>
          <w:iCs/>
          <w:sz w:val="24"/>
          <w:szCs w:val="26"/>
        </w:rPr>
        <w:t>кВ</w:t>
      </w:r>
      <w:proofErr w:type="spellEnd"/>
      <w:r w:rsidRPr="001720C5">
        <w:rPr>
          <w:bCs/>
          <w:iCs/>
          <w:sz w:val="24"/>
          <w:szCs w:val="26"/>
        </w:rPr>
        <w:t xml:space="preserve"> принять основные требования к оборудованию в соответствии с Типовыми техническими заданиями на</w:t>
      </w:r>
      <w:r w:rsidR="00C1367B">
        <w:rPr>
          <w:bCs/>
          <w:iCs/>
          <w:sz w:val="24"/>
          <w:szCs w:val="26"/>
        </w:rPr>
        <w:t xml:space="preserve"> поставку оборудования ПАО «Россети</w:t>
      </w:r>
      <w:r w:rsidRPr="001720C5">
        <w:rPr>
          <w:bCs/>
          <w:iCs/>
          <w:sz w:val="24"/>
          <w:szCs w:val="26"/>
        </w:rPr>
        <w:t xml:space="preserve"> Центр» / ПАО «</w:t>
      </w:r>
      <w:r w:rsidR="00C1367B">
        <w:rPr>
          <w:bCs/>
          <w:iCs/>
          <w:sz w:val="24"/>
          <w:szCs w:val="26"/>
        </w:rPr>
        <w:t>Россети</w:t>
      </w:r>
      <w:r w:rsidRPr="001720C5">
        <w:rPr>
          <w:bCs/>
          <w:iCs/>
          <w:sz w:val="24"/>
          <w:szCs w:val="26"/>
        </w:rPr>
        <w:t xml:space="preserve"> Центр и Приволжь</w:t>
      </w:r>
      <w:r w:rsidR="00C1367B">
        <w:rPr>
          <w:bCs/>
          <w:iCs/>
          <w:sz w:val="24"/>
          <w:szCs w:val="26"/>
        </w:rPr>
        <w:t>е</w:t>
      </w:r>
      <w:r w:rsidRPr="001720C5">
        <w:rPr>
          <w:bCs/>
          <w:iCs/>
          <w:sz w:val="24"/>
          <w:szCs w:val="26"/>
        </w:rPr>
        <w:t xml:space="preserve">», окончательно уточнить на стадии проектирования. </w:t>
      </w:r>
    </w:p>
    <w:p w:rsidR="00360D0B" w:rsidRPr="00360D0B" w:rsidRDefault="00360D0B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360D0B">
        <w:rPr>
          <w:sz w:val="24"/>
          <w:szCs w:val="24"/>
        </w:rPr>
        <w:t>Поставляемое электротехническое оборудование отечественного и зарубежного производства должно быть аттестовано ПАО «Россети» до момента поставки оборудования. В исключительных случаях допускается поставка не аттестованной продукции в соответствии с решением Комиссии по допуску оборудования, материалов и систем Покупателя</w:t>
      </w:r>
      <w:r>
        <w:rPr>
          <w:sz w:val="24"/>
          <w:szCs w:val="24"/>
        </w:rPr>
        <w:t>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Всё применяемое электротехническое оборудование и материалы отечественного и зарубежного производства должны быть новыми (дата изготовления не более полугода), ранее не использованными, соответствовать требованиям технической политики ПАО «Россети», а также пройти процедуру аттестации в ПАО «Россети» (при условии наличия в перечнях оборудования и материалов, подлежащих аттестации).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Необходимость применения оборудования импортного производства должна быть обоснована исключительно на основании технико-экономического сравнения с отечественными аналогами.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российских производителей – наличие положительного заключения МВК, ТУ, или иные документы, подтверждающие соответствие техническим требованиям.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импортного оборудования, а также для отечественного оборудования, выпускаемого для других отраслей и ведомств –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По всем видам оборудования Подрядчик должен предоставить полный комплект технической и эксплуатационной документации на русском языке, подготовленной в соответствии с ГОСТ 34.003-90, ГОСТ 34.201 –89, ГОСТ 27300-87, ГОСТ 2.601 по монтажу, наладке, пуску, сдаче в эксплуатацию, обеспечению правильной и безопасной эксплуатации, технического обслуживания поставляемого оборудования.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Оборудование и материалы должны функционировать в непрерывном режиме круглосуточно в течение установленного срока службы (до списания), который (при условии проведения требуемых технических мероприятий по обслуживанию) должен быть не менее 25 лет.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Марку оборудования, провода, сцепной линейной арматуры согласовать с филиалом.</w:t>
      </w:r>
    </w:p>
    <w:p w:rsidR="001720C5" w:rsidRP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 xml:space="preserve">Выполнить проверку ТТ в ячейке(-ах) 6-10 </w:t>
      </w:r>
      <w:proofErr w:type="spellStart"/>
      <w:r w:rsidRPr="001720C5">
        <w:rPr>
          <w:bCs/>
          <w:iCs/>
          <w:sz w:val="24"/>
          <w:szCs w:val="26"/>
        </w:rPr>
        <w:t>кВ</w:t>
      </w:r>
      <w:proofErr w:type="spellEnd"/>
      <w:r w:rsidRPr="001720C5">
        <w:rPr>
          <w:bCs/>
          <w:iCs/>
          <w:sz w:val="24"/>
          <w:szCs w:val="26"/>
        </w:rPr>
        <w:t xml:space="preserve"> ПС, к которым подключены указанные в данном ТЗ объекты нового строительства, на 10 % погрешность с учетом существующей и перспективной мощности.</w:t>
      </w:r>
    </w:p>
    <w:p w:rsidR="001720C5" w:rsidRDefault="001720C5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 xml:space="preserve">Выполнить расчет токов </w:t>
      </w:r>
      <w:proofErr w:type="spellStart"/>
      <w:r w:rsidRPr="001720C5">
        <w:rPr>
          <w:bCs/>
          <w:iCs/>
          <w:sz w:val="24"/>
          <w:szCs w:val="26"/>
        </w:rPr>
        <w:t>к.з</w:t>
      </w:r>
      <w:proofErr w:type="spellEnd"/>
      <w:r w:rsidRPr="001720C5">
        <w:rPr>
          <w:bCs/>
          <w:iCs/>
          <w:sz w:val="24"/>
          <w:szCs w:val="26"/>
        </w:rPr>
        <w:t xml:space="preserve">., предусмотреть проверку чувствительности защит. В случае необходимости </w:t>
      </w:r>
      <w:proofErr w:type="spellStart"/>
      <w:r w:rsidRPr="001720C5">
        <w:rPr>
          <w:bCs/>
          <w:iCs/>
          <w:sz w:val="24"/>
          <w:szCs w:val="26"/>
        </w:rPr>
        <w:t>справочно</w:t>
      </w:r>
      <w:proofErr w:type="spellEnd"/>
      <w:r w:rsidRPr="001720C5">
        <w:rPr>
          <w:bCs/>
          <w:iCs/>
          <w:sz w:val="24"/>
          <w:szCs w:val="26"/>
        </w:rPr>
        <w:t xml:space="preserve"> представить в проекте предложение о замене оборудования.</w:t>
      </w:r>
    </w:p>
    <w:p w:rsidR="0068137E" w:rsidRPr="0068137E" w:rsidRDefault="0068137E" w:rsidP="0089585E">
      <w:pPr>
        <w:pStyle w:val="af2"/>
        <w:numPr>
          <w:ilvl w:val="2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Осн</w:t>
      </w:r>
      <w:r w:rsidRPr="0068137E">
        <w:rPr>
          <w:sz w:val="24"/>
          <w:szCs w:val="24"/>
        </w:rPr>
        <w:t xml:space="preserve">овные требования к ВЛ 0,4 </w:t>
      </w:r>
      <w:proofErr w:type="spellStart"/>
      <w:r w:rsidRPr="0068137E">
        <w:rPr>
          <w:sz w:val="24"/>
          <w:szCs w:val="24"/>
        </w:rPr>
        <w:t>кВ</w:t>
      </w:r>
      <w:proofErr w:type="spellEnd"/>
      <w:r w:rsidRPr="0068137E">
        <w:rPr>
          <w:sz w:val="24"/>
          <w:szCs w:val="24"/>
        </w:rPr>
        <w:t>:</w:t>
      </w:r>
    </w:p>
    <w:tbl>
      <w:tblPr>
        <w:tblW w:w="978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8"/>
        <w:gridCol w:w="4113"/>
      </w:tblGrid>
      <w:tr w:rsidR="006260B5" w:rsidRPr="00F433B4" w:rsidTr="00C57C89">
        <w:trPr>
          <w:tblHeader/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Значение</w:t>
            </w: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 xml:space="preserve">Напряжение, </w:t>
            </w:r>
            <w:proofErr w:type="spellStart"/>
            <w:r w:rsidRPr="00F433B4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 xml:space="preserve">0,4 </w:t>
            </w:r>
            <w:proofErr w:type="spellStart"/>
            <w:r w:rsidRPr="00F433B4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Тип провода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СИП-2 (на магистральных участках)</w:t>
            </w: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Сечение провода, мм2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pStyle w:val="a4"/>
              <w:tabs>
                <w:tab w:val="left" w:pos="426"/>
              </w:tabs>
              <w:ind w:left="0" w:firstLine="0"/>
              <w:jc w:val="both"/>
              <w:rPr>
                <w:bCs/>
                <w:sz w:val="24"/>
                <w:szCs w:val="24"/>
              </w:rPr>
            </w:pPr>
            <w:r w:rsidRPr="00F433B4">
              <w:rPr>
                <w:bCs/>
                <w:sz w:val="24"/>
                <w:szCs w:val="24"/>
              </w:rPr>
              <w:t xml:space="preserve">сечение провода на магистрали ВЛИ 0,4 </w:t>
            </w:r>
            <w:proofErr w:type="spellStart"/>
            <w:r w:rsidRPr="00F433B4">
              <w:rPr>
                <w:bCs/>
                <w:sz w:val="24"/>
                <w:szCs w:val="24"/>
              </w:rPr>
              <w:t>кВ</w:t>
            </w:r>
            <w:proofErr w:type="spellEnd"/>
            <w:r w:rsidRPr="00F433B4">
              <w:rPr>
                <w:bCs/>
                <w:sz w:val="24"/>
                <w:szCs w:val="24"/>
              </w:rPr>
              <w:t xml:space="preserve"> с распределенной нагрузкой должно быть не менее 50 мм</w:t>
            </w:r>
            <w:r w:rsidRPr="00F433B4">
              <w:rPr>
                <w:bCs/>
                <w:sz w:val="24"/>
                <w:szCs w:val="24"/>
                <w:vertAlign w:val="superscript"/>
              </w:rPr>
              <w:t>2</w:t>
            </w:r>
            <w:r w:rsidRPr="00F433B4">
              <w:rPr>
                <w:bCs/>
                <w:sz w:val="24"/>
                <w:szCs w:val="24"/>
              </w:rPr>
              <w:t xml:space="preserve"> (может применяться провод меньшего сечения при соответствующем </w:t>
            </w:r>
            <w:r w:rsidRPr="00F433B4">
              <w:rPr>
                <w:bCs/>
                <w:sz w:val="24"/>
                <w:szCs w:val="24"/>
              </w:rPr>
              <w:lastRenderedPageBreak/>
              <w:t>обосновании – незначительная нагрузка, малая протяженность)</w:t>
            </w: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lastRenderedPageBreak/>
              <w:t>Материал промежуточных опор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pStyle w:val="a4"/>
              <w:tabs>
                <w:tab w:val="num" w:pos="1276"/>
              </w:tabs>
              <w:ind w:left="0" w:firstLine="0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ЖБ*/</w:t>
            </w:r>
            <w:r w:rsidRPr="00F433B4">
              <w:rPr>
                <w:strike/>
                <w:sz w:val="24"/>
                <w:szCs w:val="24"/>
              </w:rPr>
              <w:t xml:space="preserve"> дерево</w:t>
            </w: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Материал анкерных опор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pStyle w:val="a4"/>
              <w:tabs>
                <w:tab w:val="num" w:pos="1276"/>
              </w:tabs>
              <w:ind w:left="0" w:firstLine="0"/>
              <w:rPr>
                <w:sz w:val="24"/>
                <w:szCs w:val="24"/>
                <w:vertAlign w:val="superscript"/>
              </w:rPr>
            </w:pPr>
            <w:r w:rsidRPr="00F433B4">
              <w:rPr>
                <w:sz w:val="24"/>
                <w:szCs w:val="24"/>
              </w:rPr>
              <w:t xml:space="preserve">ЖБ*/ </w:t>
            </w:r>
            <w:r w:rsidRPr="00F433B4">
              <w:rPr>
                <w:strike/>
                <w:sz w:val="24"/>
                <w:szCs w:val="24"/>
              </w:rPr>
              <w:t>дерево</w:t>
            </w: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Материал анкерных угловых опор</w:t>
            </w:r>
          </w:p>
        </w:tc>
        <w:tc>
          <w:tcPr>
            <w:tcW w:w="4113" w:type="dxa"/>
            <w:vAlign w:val="center"/>
          </w:tcPr>
          <w:p w:rsidR="006260B5" w:rsidRPr="00F433B4" w:rsidRDefault="004D0C84" w:rsidP="004D0C84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ЖБ</w:t>
            </w:r>
            <w:r w:rsidR="00360D0B">
              <w:rPr>
                <w:sz w:val="24"/>
                <w:szCs w:val="24"/>
              </w:rPr>
              <w:t>*</w:t>
            </w:r>
            <w:r>
              <w:rPr>
                <w:sz w:val="24"/>
                <w:szCs w:val="24"/>
              </w:rPr>
              <w:t>/</w:t>
            </w:r>
            <w:r w:rsidR="006260B5" w:rsidRPr="00F433B4">
              <w:rPr>
                <w:sz w:val="24"/>
                <w:szCs w:val="24"/>
              </w:rPr>
              <w:t>металл*</w:t>
            </w:r>
            <w:r w:rsidR="00360D0B">
              <w:rPr>
                <w:sz w:val="24"/>
                <w:szCs w:val="24"/>
              </w:rPr>
              <w:t>*</w:t>
            </w: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Дополнительные жилы для уличного освещения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-</w:t>
            </w: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 xml:space="preserve">Изгибающий момент стоек для ВЛ 0,4 </w:t>
            </w:r>
            <w:proofErr w:type="spellStart"/>
            <w:r w:rsidRPr="00F433B4">
              <w:rPr>
                <w:sz w:val="24"/>
                <w:szCs w:val="24"/>
              </w:rPr>
              <w:t>кВ</w:t>
            </w:r>
            <w:proofErr w:type="spellEnd"/>
            <w:r w:rsidRPr="00F433B4">
              <w:rPr>
                <w:sz w:val="24"/>
                <w:szCs w:val="24"/>
              </w:rPr>
              <w:t xml:space="preserve"> (не менее), </w:t>
            </w:r>
            <w:proofErr w:type="spellStart"/>
            <w:r w:rsidRPr="00F433B4">
              <w:rPr>
                <w:sz w:val="24"/>
                <w:szCs w:val="24"/>
              </w:rPr>
              <w:t>кН·м</w:t>
            </w:r>
            <w:proofErr w:type="spellEnd"/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tabs>
                <w:tab w:val="num" w:pos="-161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30</w:t>
            </w: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Тип изоляторов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Стекло/полимер/фарфор</w:t>
            </w: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4D5468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 xml:space="preserve">Информация о наличии пересечений со смежными инженерными сетями в </w:t>
            </w:r>
            <w:r w:rsidR="004D5468" w:rsidRPr="00F433B4">
              <w:rPr>
                <w:sz w:val="24"/>
                <w:szCs w:val="24"/>
              </w:rPr>
              <w:t>охранной зоне,</w:t>
            </w:r>
            <w:r w:rsidRPr="00F433B4">
              <w:rPr>
                <w:sz w:val="24"/>
                <w:szCs w:val="24"/>
              </w:rPr>
              <w:t xml:space="preserve"> проектируемой ВЛ: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pStyle w:val="a4"/>
              <w:tabs>
                <w:tab w:val="num" w:pos="1276"/>
              </w:tabs>
              <w:ind w:left="0"/>
              <w:rPr>
                <w:sz w:val="24"/>
                <w:szCs w:val="24"/>
              </w:rPr>
            </w:pP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Подземные инженерные сети (газопровод, нефтепровод, ВОКС, водопровод, канализация и пр.)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pStyle w:val="a4"/>
              <w:ind w:left="0" w:firstLine="0"/>
              <w:rPr>
                <w:sz w:val="24"/>
                <w:szCs w:val="24"/>
              </w:rPr>
            </w:pPr>
          </w:p>
        </w:tc>
      </w:tr>
      <w:tr w:rsidR="006260B5" w:rsidRPr="00F433B4" w:rsidTr="00C57C89">
        <w:trPr>
          <w:jc w:val="center"/>
        </w:trPr>
        <w:tc>
          <w:tcPr>
            <w:tcW w:w="5668" w:type="dxa"/>
            <w:vAlign w:val="center"/>
          </w:tcPr>
          <w:p w:rsidR="006260B5" w:rsidRPr="00F433B4" w:rsidRDefault="006260B5" w:rsidP="001B238C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Пересечения:</w:t>
            </w:r>
          </w:p>
          <w:p w:rsidR="006260B5" w:rsidRPr="00F433B4" w:rsidRDefault="006260B5" w:rsidP="00BD11C3">
            <w:pPr>
              <w:pStyle w:val="a4"/>
              <w:numPr>
                <w:ilvl w:val="0"/>
                <w:numId w:val="30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абонентские ЛЭП всех уровней напряжения</w:t>
            </w:r>
          </w:p>
          <w:p w:rsidR="006260B5" w:rsidRPr="00F433B4" w:rsidRDefault="006260B5" w:rsidP="00BD11C3">
            <w:pPr>
              <w:pStyle w:val="a4"/>
              <w:numPr>
                <w:ilvl w:val="0"/>
                <w:numId w:val="30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автомобильные дороги</w:t>
            </w:r>
          </w:p>
          <w:p w:rsidR="006260B5" w:rsidRPr="00F433B4" w:rsidRDefault="006260B5" w:rsidP="00BD11C3">
            <w:pPr>
              <w:pStyle w:val="a4"/>
              <w:numPr>
                <w:ilvl w:val="0"/>
                <w:numId w:val="30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железные дороги</w:t>
            </w:r>
          </w:p>
          <w:p w:rsidR="006260B5" w:rsidRPr="00F433B4" w:rsidRDefault="006260B5" w:rsidP="00BD11C3">
            <w:pPr>
              <w:pStyle w:val="a4"/>
              <w:numPr>
                <w:ilvl w:val="0"/>
                <w:numId w:val="30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водные преграды</w:t>
            </w:r>
          </w:p>
        </w:tc>
        <w:tc>
          <w:tcPr>
            <w:tcW w:w="4113" w:type="dxa"/>
            <w:vAlign w:val="center"/>
          </w:tcPr>
          <w:p w:rsidR="006260B5" w:rsidRPr="00F433B4" w:rsidRDefault="006260B5" w:rsidP="001B238C">
            <w:pPr>
              <w:pStyle w:val="a4"/>
              <w:ind w:left="0" w:firstLine="0"/>
              <w:rPr>
                <w:sz w:val="24"/>
                <w:szCs w:val="24"/>
              </w:rPr>
            </w:pPr>
          </w:p>
        </w:tc>
      </w:tr>
    </w:tbl>
    <w:p w:rsidR="004D5468" w:rsidRPr="001B22CA" w:rsidRDefault="004D5468" w:rsidP="00BD11C3">
      <w:pPr>
        <w:numPr>
          <w:ilvl w:val="0"/>
          <w:numId w:val="40"/>
        </w:numPr>
        <w:tabs>
          <w:tab w:val="left" w:pos="709"/>
        </w:tabs>
        <w:ind w:left="0" w:firstLine="567"/>
        <w:jc w:val="both"/>
        <w:rPr>
          <w:bCs/>
          <w:i/>
          <w:sz w:val="16"/>
          <w:szCs w:val="16"/>
        </w:rPr>
      </w:pPr>
      <w:r w:rsidRPr="001B22CA">
        <w:rPr>
          <w:bCs/>
          <w:i/>
          <w:sz w:val="16"/>
          <w:szCs w:val="16"/>
        </w:rPr>
        <w:t xml:space="preserve">* рассматривать возможность применения опор из модифицированного дисперсией многослойных углеродных </w:t>
      </w:r>
      <w:proofErr w:type="spellStart"/>
      <w:r w:rsidRPr="001B22CA">
        <w:rPr>
          <w:bCs/>
          <w:i/>
          <w:sz w:val="16"/>
          <w:szCs w:val="16"/>
        </w:rPr>
        <w:t>нанотрубок</w:t>
      </w:r>
      <w:proofErr w:type="spellEnd"/>
      <w:r w:rsidRPr="001B22CA">
        <w:rPr>
          <w:bCs/>
          <w:i/>
          <w:sz w:val="16"/>
          <w:szCs w:val="16"/>
        </w:rPr>
        <w:t xml:space="preserve"> железоб</w:t>
      </w:r>
      <w:r w:rsidR="00C1367B" w:rsidRPr="001B22CA">
        <w:rPr>
          <w:bCs/>
          <w:i/>
          <w:sz w:val="16"/>
          <w:szCs w:val="16"/>
        </w:rPr>
        <w:t>етона согласно патенту ПАО «Россети</w:t>
      </w:r>
      <w:r w:rsidRPr="001B22CA">
        <w:rPr>
          <w:bCs/>
          <w:i/>
          <w:sz w:val="16"/>
          <w:szCs w:val="16"/>
        </w:rPr>
        <w:t xml:space="preserve"> Центр и Приволжь</w:t>
      </w:r>
      <w:r w:rsidR="00C1367B" w:rsidRPr="001B22CA">
        <w:rPr>
          <w:bCs/>
          <w:i/>
          <w:sz w:val="16"/>
          <w:szCs w:val="16"/>
        </w:rPr>
        <w:t>е</w:t>
      </w:r>
      <w:r w:rsidRPr="001B22CA">
        <w:rPr>
          <w:bCs/>
          <w:i/>
          <w:sz w:val="16"/>
          <w:szCs w:val="16"/>
        </w:rPr>
        <w:t xml:space="preserve">» на полезную модель от 28.03.2014 № 140055 «Опора ВЛ 0,4-10 </w:t>
      </w:r>
      <w:proofErr w:type="spellStart"/>
      <w:r w:rsidRPr="001B22CA">
        <w:rPr>
          <w:bCs/>
          <w:i/>
          <w:sz w:val="16"/>
          <w:szCs w:val="16"/>
        </w:rPr>
        <w:t>кВ</w:t>
      </w:r>
      <w:proofErr w:type="spellEnd"/>
      <w:r w:rsidRPr="001B22CA">
        <w:rPr>
          <w:bCs/>
          <w:i/>
          <w:sz w:val="16"/>
          <w:szCs w:val="16"/>
        </w:rPr>
        <w:t xml:space="preserve"> модифицированная</w:t>
      </w:r>
      <w:proofErr w:type="gramStart"/>
      <w:r w:rsidRPr="001B22CA">
        <w:rPr>
          <w:bCs/>
          <w:i/>
          <w:sz w:val="16"/>
          <w:szCs w:val="16"/>
        </w:rPr>
        <w:t>»</w:t>
      </w:r>
      <w:proofErr w:type="gramEnd"/>
      <w:r w:rsidRPr="001B22CA">
        <w:rPr>
          <w:bCs/>
          <w:i/>
          <w:sz w:val="16"/>
          <w:szCs w:val="16"/>
        </w:rPr>
        <w:t>;</w:t>
      </w:r>
    </w:p>
    <w:p w:rsidR="004D5468" w:rsidRPr="001B22CA" w:rsidRDefault="004D5468" w:rsidP="00BD11C3">
      <w:pPr>
        <w:numPr>
          <w:ilvl w:val="0"/>
          <w:numId w:val="40"/>
        </w:numPr>
        <w:tabs>
          <w:tab w:val="left" w:pos="567"/>
        </w:tabs>
        <w:ind w:left="0" w:firstLine="567"/>
        <w:rPr>
          <w:bCs/>
          <w:i/>
          <w:sz w:val="16"/>
          <w:szCs w:val="16"/>
        </w:rPr>
      </w:pPr>
      <w:r w:rsidRPr="001B22CA">
        <w:rPr>
          <w:i/>
          <w:sz w:val="16"/>
          <w:szCs w:val="16"/>
        </w:rPr>
        <w:t xml:space="preserve">**При новом строительстве и реконструкции ВЛ-0,4 </w:t>
      </w:r>
      <w:proofErr w:type="spellStart"/>
      <w:r w:rsidRPr="001B22CA">
        <w:rPr>
          <w:i/>
          <w:sz w:val="16"/>
          <w:szCs w:val="16"/>
        </w:rPr>
        <w:t>кВ</w:t>
      </w:r>
      <w:proofErr w:type="spellEnd"/>
      <w:r w:rsidRPr="001B22CA">
        <w:rPr>
          <w:i/>
          <w:sz w:val="16"/>
          <w:szCs w:val="16"/>
        </w:rPr>
        <w:t xml:space="preserve"> рассмотреть применение стальных многогранных </w:t>
      </w:r>
      <w:r w:rsidR="00C1367B" w:rsidRPr="001B22CA">
        <w:rPr>
          <w:i/>
          <w:sz w:val="16"/>
          <w:szCs w:val="16"/>
        </w:rPr>
        <w:t>опор (согласно патенту ПАО «Россети</w:t>
      </w:r>
      <w:r w:rsidRPr="001B22CA">
        <w:rPr>
          <w:i/>
          <w:sz w:val="16"/>
          <w:szCs w:val="16"/>
        </w:rPr>
        <w:t xml:space="preserve"> Центр</w:t>
      </w:r>
      <w:proofErr w:type="gramStart"/>
      <w:r w:rsidRPr="001B22CA">
        <w:rPr>
          <w:i/>
          <w:sz w:val="16"/>
          <w:szCs w:val="16"/>
        </w:rPr>
        <w:t>»</w:t>
      </w:r>
      <w:proofErr w:type="gramEnd"/>
      <w:r w:rsidRPr="001B22CA">
        <w:rPr>
          <w:i/>
          <w:sz w:val="16"/>
          <w:szCs w:val="16"/>
        </w:rPr>
        <w:t xml:space="preserve"> № 138695 от 20.02.2014) вместо </w:t>
      </w:r>
      <w:proofErr w:type="spellStart"/>
      <w:r w:rsidRPr="001B22CA">
        <w:rPr>
          <w:i/>
          <w:sz w:val="16"/>
          <w:szCs w:val="16"/>
        </w:rPr>
        <w:t>трехстоечных</w:t>
      </w:r>
      <w:proofErr w:type="spellEnd"/>
      <w:r w:rsidRPr="001B22CA">
        <w:rPr>
          <w:i/>
          <w:sz w:val="16"/>
          <w:szCs w:val="16"/>
        </w:rPr>
        <w:t xml:space="preserve"> железобетонных или деревянных опор. Вместо </w:t>
      </w:r>
      <w:proofErr w:type="spellStart"/>
      <w:r w:rsidRPr="001B22CA">
        <w:rPr>
          <w:i/>
          <w:sz w:val="16"/>
          <w:szCs w:val="16"/>
        </w:rPr>
        <w:t>двухстоечных</w:t>
      </w:r>
      <w:proofErr w:type="spellEnd"/>
      <w:r w:rsidRPr="001B22CA">
        <w:rPr>
          <w:i/>
          <w:sz w:val="16"/>
          <w:szCs w:val="16"/>
        </w:rPr>
        <w:t xml:space="preserve"> железобетонных или деревянных опор рассмотреть применение СМО при соответствующем обосновании (при соблюдении удельных стоимостных показателей строительства, в случае проблем с выделением земельных участков и т.д.) в соответствии с ОУ-05-2014 от 02.12.2014.</w:t>
      </w:r>
    </w:p>
    <w:p w:rsidR="004D5468" w:rsidRPr="00BD11C3" w:rsidRDefault="004D5468" w:rsidP="004D5468">
      <w:pPr>
        <w:pStyle w:val="a4"/>
        <w:tabs>
          <w:tab w:val="left" w:pos="993"/>
        </w:tabs>
        <w:ind w:left="0" w:firstLine="709"/>
        <w:jc w:val="both"/>
        <w:rPr>
          <w:bCs/>
          <w:i/>
          <w:sz w:val="18"/>
          <w:szCs w:val="18"/>
          <w:u w:val="single"/>
          <w:shd w:val="clear" w:color="auto" w:fill="FFFFFF"/>
          <w:lang w:eastAsia="ar-SA"/>
        </w:rPr>
      </w:pPr>
      <w:r w:rsidRPr="001B22CA">
        <w:rPr>
          <w:bCs/>
          <w:i/>
          <w:sz w:val="16"/>
          <w:szCs w:val="16"/>
          <w:u w:val="single"/>
          <w:shd w:val="clear" w:color="auto" w:fill="FFFFFF"/>
        </w:rPr>
        <w:t>Изменение технического решения возможно на основании протокольного решения Технического совета филиала</w:t>
      </w:r>
      <w:r w:rsidRPr="00BD11C3">
        <w:rPr>
          <w:bCs/>
          <w:i/>
          <w:sz w:val="18"/>
          <w:szCs w:val="18"/>
          <w:u w:val="single"/>
          <w:shd w:val="clear" w:color="auto" w:fill="FFFFFF"/>
        </w:rPr>
        <w:t xml:space="preserve">. 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6"/>
        </w:rPr>
      </w:pPr>
      <w:r w:rsidRPr="001B238C">
        <w:rPr>
          <w:sz w:val="24"/>
          <w:szCs w:val="26"/>
        </w:rPr>
        <w:t xml:space="preserve">металлоконструкции опор ВЛ 0,4 </w:t>
      </w:r>
      <w:proofErr w:type="spellStart"/>
      <w:r w:rsidRPr="001B238C">
        <w:rPr>
          <w:sz w:val="24"/>
          <w:szCs w:val="26"/>
        </w:rPr>
        <w:t>кВ</w:t>
      </w:r>
      <w:proofErr w:type="spellEnd"/>
      <w:r w:rsidRPr="001B238C">
        <w:rPr>
          <w:sz w:val="24"/>
          <w:szCs w:val="26"/>
        </w:rPr>
        <w:t xml:space="preserve"> должны быть защищены от коррозии на заводах-изготовителях методом горячего </w:t>
      </w:r>
      <w:proofErr w:type="spellStart"/>
      <w:r w:rsidRPr="001B238C">
        <w:rPr>
          <w:sz w:val="24"/>
          <w:szCs w:val="26"/>
        </w:rPr>
        <w:t>цинкования</w:t>
      </w:r>
      <w:proofErr w:type="spellEnd"/>
      <w:r w:rsidRPr="001B238C">
        <w:rPr>
          <w:sz w:val="24"/>
          <w:szCs w:val="26"/>
        </w:rPr>
        <w:t>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6"/>
        </w:rPr>
        <w:t xml:space="preserve">в начале и в конце ВЛИ </w:t>
      </w:r>
      <w:r w:rsidRPr="001B238C">
        <w:rPr>
          <w:sz w:val="24"/>
          <w:szCs w:val="24"/>
        </w:rPr>
        <w:t xml:space="preserve">0,4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на всех проводах установить зажимы для присоединения приборов контроля напряжения и переносных заземлений;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sz w:val="24"/>
          <w:szCs w:val="24"/>
        </w:rPr>
        <w:t>тип фундаментов, расстановку, количество и материал опор, протяженность и сечение проводов уточнить при разработке проектной и рабочей документации с выполнением необходимых расчетов</w:t>
      </w:r>
      <w:r w:rsidRPr="001B238C">
        <w:rPr>
          <w:bCs/>
          <w:sz w:val="24"/>
          <w:szCs w:val="24"/>
        </w:rPr>
        <w:t xml:space="preserve"> с учетом согласованной трассы прохождения;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bCs/>
          <w:sz w:val="24"/>
          <w:szCs w:val="24"/>
        </w:rPr>
        <w:t xml:space="preserve">сечение провода на магистрали ВЛИ 0,4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 xml:space="preserve"> с распределенной нагрузкой должно быть не менее 50 мм</w:t>
      </w:r>
      <w:r w:rsidRPr="001B238C">
        <w:rPr>
          <w:bCs/>
          <w:sz w:val="24"/>
          <w:szCs w:val="24"/>
          <w:vertAlign w:val="superscript"/>
        </w:rPr>
        <w:t>2</w:t>
      </w:r>
      <w:r w:rsidRPr="001B238C">
        <w:rPr>
          <w:bCs/>
          <w:sz w:val="24"/>
          <w:szCs w:val="24"/>
        </w:rPr>
        <w:t xml:space="preserve"> (может применяться провод меньшего сечения при соответствующем обосновании – незначительная нагрузка, малая протяженность);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bCs/>
          <w:sz w:val="24"/>
          <w:szCs w:val="24"/>
        </w:rPr>
        <w:t xml:space="preserve">ответвления к вводам 0,4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 xml:space="preserve"> потребителей выполнить проводом СИП-4 сечением не менее 16 мм</w:t>
      </w:r>
      <w:r w:rsidRPr="001B238C">
        <w:rPr>
          <w:bCs/>
          <w:sz w:val="24"/>
          <w:szCs w:val="24"/>
          <w:vertAlign w:val="superscript"/>
        </w:rPr>
        <w:t>2</w:t>
      </w:r>
      <w:r w:rsidRPr="001B238C">
        <w:rPr>
          <w:bCs/>
          <w:sz w:val="24"/>
          <w:szCs w:val="24"/>
        </w:rPr>
        <w:t>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bCs/>
          <w:sz w:val="24"/>
          <w:szCs w:val="24"/>
        </w:rPr>
        <w:t xml:space="preserve">при прокладке ВЛ 0,4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 xml:space="preserve"> по поверхности стоек (спуски к приборам учета и т.п.) предусмотреть применение дистанционных фиксаторов с креплением на ленту;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sz w:val="24"/>
          <w:szCs w:val="24"/>
        </w:rPr>
        <w:t xml:space="preserve">провод СИП должен соответствовать ГОСТ Р </w:t>
      </w:r>
      <w:r w:rsidRPr="001B238C">
        <w:rPr>
          <w:bCs/>
          <w:sz w:val="24"/>
          <w:szCs w:val="24"/>
          <w:shd w:val="clear" w:color="auto" w:fill="FFFFFF"/>
        </w:rPr>
        <w:t>31946-2012;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sz w:val="24"/>
          <w:szCs w:val="24"/>
        </w:rPr>
        <w:t xml:space="preserve">линейная арматура для ВЛИ-0,4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должна удовлетворять требованиям стандартов организации ПАО «Россети», </w:t>
      </w:r>
      <w:r w:rsidRPr="001B238C">
        <w:rPr>
          <w:bCs/>
          <w:sz w:val="24"/>
          <w:szCs w:val="24"/>
          <w:shd w:val="clear" w:color="auto" w:fill="FFFFFF"/>
        </w:rPr>
        <w:t>должна быть сертифицирована в России, а также иметь заключение от отраслевой испытательной лаборатории, подтверждающее возможность совместного использования с СИП российского производства, выполненному по стандарту РФ ГОСТ 31946-2012;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lastRenderedPageBreak/>
        <w:t>анкерные зажимы для магистральных проводов должны быть изготовлены из алюминиевого сплава, устойчивого к коррозии, с минимальной разрушающей нагрузкой 1500 кг для несущей нулевой жилы сечением 50-70 мм2;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proofErr w:type="spellStart"/>
      <w:r w:rsidRPr="001B238C">
        <w:rPr>
          <w:sz w:val="24"/>
          <w:szCs w:val="24"/>
        </w:rPr>
        <w:t>ответвительные</w:t>
      </w:r>
      <w:proofErr w:type="spellEnd"/>
      <w:r w:rsidRPr="001B238C">
        <w:rPr>
          <w:sz w:val="24"/>
          <w:szCs w:val="24"/>
        </w:rPr>
        <w:t xml:space="preserve"> зажимы должны быть снабжены </w:t>
      </w:r>
      <w:proofErr w:type="spellStart"/>
      <w:r w:rsidRPr="001B238C">
        <w:rPr>
          <w:sz w:val="24"/>
          <w:szCs w:val="24"/>
        </w:rPr>
        <w:t>срывной</w:t>
      </w:r>
      <w:proofErr w:type="spellEnd"/>
      <w:r w:rsidRPr="001B238C">
        <w:rPr>
          <w:sz w:val="24"/>
          <w:szCs w:val="24"/>
        </w:rPr>
        <w:t xml:space="preserve"> головкой в сторону магистрального провода, выполненной из алюминиевого антикоррозийного сплава;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для ответвления к вводу должны применяться зажимы с раздельной затяжкой болта, позволяющие многократно подключать и отключать абонентов, а также менять сечение </w:t>
      </w:r>
      <w:proofErr w:type="spellStart"/>
      <w:r w:rsidRPr="001B238C">
        <w:rPr>
          <w:sz w:val="24"/>
          <w:szCs w:val="24"/>
        </w:rPr>
        <w:t>ответвительного</w:t>
      </w:r>
      <w:proofErr w:type="spellEnd"/>
      <w:r w:rsidRPr="001B238C">
        <w:rPr>
          <w:sz w:val="24"/>
          <w:szCs w:val="24"/>
        </w:rPr>
        <w:t xml:space="preserve"> провода, не снимая зажим с магистрали;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подвесной зажим должен состоять из элемента ограниченной прочности, обеспечивающего защиту магистральной линии от механических повреждений;</w:t>
      </w:r>
    </w:p>
    <w:p w:rsidR="001B238C" w:rsidRP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заявленный срок службы линейной арматуры и провода не менее 40 лет;</w:t>
      </w:r>
    </w:p>
    <w:p w:rsidR="001B238C" w:rsidRDefault="001B238C" w:rsidP="00BD11C3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ВЛ 0,4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должны быть в </w:t>
      </w:r>
      <w:proofErr w:type="spellStart"/>
      <w:r w:rsidRPr="001B238C">
        <w:rPr>
          <w:sz w:val="24"/>
          <w:szCs w:val="24"/>
        </w:rPr>
        <w:t>полнофазном</w:t>
      </w:r>
      <w:proofErr w:type="spellEnd"/>
      <w:r w:rsidRPr="001B238C">
        <w:rPr>
          <w:sz w:val="24"/>
          <w:szCs w:val="24"/>
        </w:rPr>
        <w:t xml:space="preserve"> исполнении и только с применением самонесущих изолированных проводов одного сечения по всей длине фидера. Применение однофазных участков должно быть обосновано</w:t>
      </w:r>
      <w:r w:rsidR="003A2237">
        <w:rPr>
          <w:sz w:val="24"/>
          <w:szCs w:val="24"/>
        </w:rPr>
        <w:t>.</w:t>
      </w:r>
    </w:p>
    <w:p w:rsidR="001B22CA" w:rsidRDefault="001B22CA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jc w:val="both"/>
        <w:rPr>
          <w:sz w:val="24"/>
          <w:szCs w:val="24"/>
        </w:rPr>
      </w:pPr>
      <w:r>
        <w:rPr>
          <w:sz w:val="24"/>
          <w:szCs w:val="24"/>
        </w:rPr>
        <w:t>Основные требования к ТП 10 (</w:t>
      </w:r>
      <w:proofErr w:type="gramStart"/>
      <w:r>
        <w:rPr>
          <w:sz w:val="24"/>
          <w:szCs w:val="24"/>
        </w:rPr>
        <w:t>6)/</w:t>
      </w:r>
      <w:proofErr w:type="gramEnd"/>
      <w:r>
        <w:rPr>
          <w:sz w:val="24"/>
          <w:szCs w:val="24"/>
        </w:rPr>
        <w:t xml:space="preserve">0,4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929"/>
        <w:gridCol w:w="1896"/>
        <w:gridCol w:w="1031"/>
        <w:gridCol w:w="4111"/>
      </w:tblGrid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Параметры</w:t>
            </w:r>
          </w:p>
        </w:tc>
      </w:tr>
      <w:tr w:rsidR="001B22CA" w:rsidTr="001B22CA">
        <w:trPr>
          <w:cantSplit/>
          <w:jc w:val="center"/>
        </w:trPr>
        <w:tc>
          <w:tcPr>
            <w:tcW w:w="97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Конструктивное исполнение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КТП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тупиковая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Конструктивное исполнение КТП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киосковая</w:t>
            </w:r>
            <w:proofErr w:type="spellEnd"/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Номинальное напряжение ВН/НН,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6</w:t>
            </w:r>
            <w:r>
              <w:rPr>
                <w:sz w:val="24"/>
                <w:szCs w:val="24"/>
              </w:rPr>
              <w:t>/0,4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Климатическое исполнение и категория размещения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УХЛ1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Степень защиты оболочки по ГОСТ 14254-96, не менее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не менее </w:t>
            </w:r>
            <w:r>
              <w:rPr>
                <w:sz w:val="24"/>
                <w:szCs w:val="24"/>
                <w:lang w:val="en-US"/>
              </w:rPr>
              <w:t>IP</w:t>
            </w:r>
            <w:r>
              <w:rPr>
                <w:sz w:val="24"/>
                <w:szCs w:val="24"/>
              </w:rPr>
              <w:t xml:space="preserve"> 23 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Высота установки над уровнем моря, м, не более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Трансформатор в комплекте поставки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трансформаторов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ввода ВН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воздушный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Тип ввода НН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воздушный</w:t>
            </w:r>
          </w:p>
        </w:tc>
      </w:tr>
      <w:tr w:rsidR="001B22CA" w:rsidTr="001B22CA">
        <w:trPr>
          <w:cantSplit/>
          <w:jc w:val="center"/>
        </w:trPr>
        <w:tc>
          <w:tcPr>
            <w:tcW w:w="27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Коридор обслуживания</w:t>
            </w:r>
          </w:p>
        </w:tc>
        <w:tc>
          <w:tcPr>
            <w:tcW w:w="2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РУВН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Нет</w:t>
            </w:r>
          </w:p>
        </w:tc>
      </w:tr>
      <w:tr w:rsidR="001B22CA" w:rsidTr="001B22CA">
        <w:trPr>
          <w:cantSplit/>
          <w:jc w:val="center"/>
        </w:trPr>
        <w:tc>
          <w:tcPr>
            <w:tcW w:w="273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</w:p>
        </w:tc>
        <w:tc>
          <w:tcPr>
            <w:tcW w:w="2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РУНН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Нет</w:t>
            </w:r>
          </w:p>
        </w:tc>
      </w:tr>
      <w:tr w:rsidR="001B22CA" w:rsidTr="001B22CA">
        <w:trPr>
          <w:cantSplit/>
          <w:jc w:val="center"/>
        </w:trPr>
        <w:tc>
          <w:tcPr>
            <w:tcW w:w="97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Силовой трансформатор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трансформатора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6A5B9C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масляный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Номинальная мощность, </w:t>
            </w:r>
            <w:proofErr w:type="spellStart"/>
            <w:r>
              <w:rPr>
                <w:sz w:val="24"/>
                <w:szCs w:val="24"/>
              </w:rPr>
              <w:t>кВА</w:t>
            </w:r>
            <w:proofErr w:type="spellEnd"/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585BD4" w:rsidP="00DF5F1F">
            <w:pPr>
              <w:jc w:val="center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alias w:val="мощность ТР"/>
                <w:tag w:val="мощность ТР"/>
                <w:id w:val="2123651531"/>
                <w:placeholder>
                  <w:docPart w:val="597EAEACE8724736B7DE711391B8B35D"/>
                </w:placeholder>
                <w:dropDownList>
                  <w:listItem w:displayText="100" w:value="100"/>
                  <w:listItem w:displayText="160" w:value="160"/>
                  <w:listItem w:displayText="250" w:value="250"/>
                  <w:listItem w:displayText="400" w:value="400"/>
                </w:dropDownList>
              </w:sdtPr>
              <w:sdtEndPr/>
              <w:sdtContent>
                <w:r w:rsidR="001B22CA">
                  <w:rPr>
                    <w:sz w:val="24"/>
                    <w:szCs w:val="24"/>
                  </w:rPr>
                  <w:t>100</w:t>
                </w:r>
              </w:sdtContent>
            </w:sdt>
          </w:p>
        </w:tc>
      </w:tr>
      <w:tr w:rsidR="001B22CA" w:rsidTr="001B22CA">
        <w:trPr>
          <w:cantSplit/>
          <w:trHeight w:val="313"/>
          <w:jc w:val="center"/>
        </w:trPr>
        <w:tc>
          <w:tcPr>
            <w:tcW w:w="463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Номинальное напряжение обмоток,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ВН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</w:t>
            </w:r>
          </w:p>
        </w:tc>
      </w:tr>
      <w:tr w:rsidR="001B22CA" w:rsidTr="001B22CA">
        <w:trPr>
          <w:cantSplit/>
          <w:jc w:val="center"/>
        </w:trPr>
        <w:tc>
          <w:tcPr>
            <w:tcW w:w="46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НН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Способ и диапазон регулирования на стороне ВН  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ПБВ</w:t>
            </w:r>
            <w:r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</w:rPr>
              <w:t>±2х2,</w:t>
            </w:r>
            <w:r>
              <w:rPr>
                <w:sz w:val="24"/>
                <w:szCs w:val="24"/>
                <w:lang w:val="en-US"/>
              </w:rPr>
              <w:t>5%</w:t>
            </w:r>
          </w:p>
        </w:tc>
      </w:tr>
      <w:tr w:rsidR="001B22CA" w:rsidTr="001B22CA">
        <w:trPr>
          <w:cantSplit/>
          <w:jc w:val="center"/>
        </w:trPr>
        <w:tc>
          <w:tcPr>
            <w:tcW w:w="97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 ВН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Тип защитного аппарата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Предохранитель типа ПТ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Сигнализаторы напряжения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внешние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Защита от перенапряжений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ОПН</w:t>
            </w:r>
          </w:p>
        </w:tc>
      </w:tr>
      <w:tr w:rsidR="001B22CA" w:rsidTr="001B22CA">
        <w:trPr>
          <w:cantSplit/>
          <w:jc w:val="center"/>
        </w:trPr>
        <w:tc>
          <w:tcPr>
            <w:tcW w:w="97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 НН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вводного коммутационного аппарата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рубильник</w:t>
            </w:r>
          </w:p>
        </w:tc>
      </w:tr>
      <w:tr w:rsidR="001B22CA" w:rsidTr="001B22CA">
        <w:trPr>
          <w:cantSplit/>
          <w:trHeight w:val="96"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 отходящих линий (с учетом расширения)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(определить проектом)</w:t>
            </w:r>
          </w:p>
        </w:tc>
      </w:tr>
      <w:tr w:rsidR="001B22CA" w:rsidTr="001B22CA">
        <w:trPr>
          <w:cantSplit/>
          <w:jc w:val="center"/>
        </w:trPr>
        <w:tc>
          <w:tcPr>
            <w:tcW w:w="56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коммутационного аппарата отходящих линий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автоматический выключатель</w:t>
            </w:r>
          </w:p>
        </w:tc>
      </w:tr>
      <w:tr w:rsidR="001B22CA" w:rsidTr="001B22CA">
        <w:trPr>
          <w:cantSplit/>
          <w:jc w:val="center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Тип АСУЭ филиала </w:t>
            </w:r>
          </w:p>
        </w:tc>
        <w:tc>
          <w:tcPr>
            <w:tcW w:w="79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«Пирамида-сети».</w:t>
            </w:r>
          </w:p>
          <w:p w:rsidR="001B22CA" w:rsidRPr="009D28B2" w:rsidRDefault="001B22CA" w:rsidP="00DF5F1F">
            <w:pPr>
              <w:rPr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Обеспечить интеграцию</w:t>
            </w:r>
            <w:r w:rsidRPr="00553345">
              <w:rPr>
                <w:bCs/>
                <w:iCs/>
                <w:sz w:val="24"/>
                <w:szCs w:val="24"/>
              </w:rPr>
              <w:t xml:space="preserve"> вновь устанавливаемых групп учета в ИВК </w:t>
            </w:r>
            <w:r>
              <w:rPr>
                <w:sz w:val="24"/>
                <w:szCs w:val="24"/>
              </w:rPr>
              <w:t>«Пирамида-сети».</w:t>
            </w:r>
          </w:p>
        </w:tc>
      </w:tr>
    </w:tbl>
    <w:p w:rsidR="001B22CA" w:rsidRDefault="001B22CA" w:rsidP="001B22CA">
      <w:pPr>
        <w:pStyle w:val="310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количество отходящих линий РУ НН и номинальные параметры коммутационных аппаратов РУ НН уточнить при проектировании с проведением необходимых расчетов;</w:t>
      </w:r>
    </w:p>
    <w:p w:rsidR="001B22CA" w:rsidRDefault="001B22CA" w:rsidP="001B22CA">
      <w:pPr>
        <w:pStyle w:val="310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>конструкция крыши должна исключать сток воды с крыши на стены;</w:t>
      </w:r>
    </w:p>
    <w:p w:rsidR="001B22CA" w:rsidRDefault="001B22CA" w:rsidP="001B22CA">
      <w:pPr>
        <w:pStyle w:val="310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>з</w:t>
      </w:r>
      <w:r>
        <w:rPr>
          <w:bCs/>
          <w:iCs/>
          <w:sz w:val="24"/>
          <w:szCs w:val="24"/>
        </w:rPr>
        <w:t>ащиту КТП/СТП 10(</w:t>
      </w:r>
      <w:proofErr w:type="gramStart"/>
      <w:r>
        <w:rPr>
          <w:bCs/>
          <w:iCs/>
          <w:sz w:val="24"/>
          <w:szCs w:val="24"/>
        </w:rPr>
        <w:t>6)/</w:t>
      </w:r>
      <w:proofErr w:type="gramEnd"/>
      <w:r>
        <w:rPr>
          <w:bCs/>
          <w:iCs/>
          <w:sz w:val="24"/>
          <w:szCs w:val="24"/>
        </w:rPr>
        <w:t xml:space="preserve">0,4 </w:t>
      </w:r>
      <w:proofErr w:type="spellStart"/>
      <w:r>
        <w:rPr>
          <w:bCs/>
          <w:iCs/>
          <w:sz w:val="24"/>
          <w:szCs w:val="24"/>
        </w:rPr>
        <w:t>кВ</w:t>
      </w:r>
      <w:proofErr w:type="spellEnd"/>
      <w:r>
        <w:rPr>
          <w:bCs/>
          <w:iCs/>
          <w:sz w:val="24"/>
          <w:szCs w:val="24"/>
        </w:rPr>
        <w:t xml:space="preserve"> от перенапряжений осуществить ограничителями перенапряжений 6 (10) </w:t>
      </w:r>
      <w:proofErr w:type="spellStart"/>
      <w:r>
        <w:rPr>
          <w:bCs/>
          <w:iCs/>
          <w:sz w:val="24"/>
          <w:szCs w:val="24"/>
        </w:rPr>
        <w:t>кВ</w:t>
      </w:r>
      <w:proofErr w:type="spellEnd"/>
      <w:r>
        <w:rPr>
          <w:bCs/>
          <w:iCs/>
          <w:sz w:val="24"/>
          <w:szCs w:val="24"/>
        </w:rPr>
        <w:t xml:space="preserve"> и 0,4 </w:t>
      </w:r>
      <w:proofErr w:type="spellStart"/>
      <w:r>
        <w:rPr>
          <w:bCs/>
          <w:iCs/>
          <w:sz w:val="24"/>
          <w:szCs w:val="24"/>
        </w:rPr>
        <w:t>кВ</w:t>
      </w:r>
      <w:proofErr w:type="spellEnd"/>
      <w:r>
        <w:rPr>
          <w:bCs/>
          <w:iCs/>
          <w:sz w:val="24"/>
          <w:szCs w:val="24"/>
        </w:rPr>
        <w:t xml:space="preserve"> в соответствии с СТО 56947007-29.240.02.001-2008;</w:t>
      </w:r>
    </w:p>
    <w:p w:rsidR="001B22CA" w:rsidRDefault="001B22CA" w:rsidP="001B22CA">
      <w:pPr>
        <w:pStyle w:val="310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>на всех открывающихся створках дверей ТП-10(</w:t>
      </w:r>
      <w:proofErr w:type="gramStart"/>
      <w:r>
        <w:rPr>
          <w:sz w:val="24"/>
          <w:szCs w:val="24"/>
        </w:rPr>
        <w:t>6)/</w:t>
      </w:r>
      <w:proofErr w:type="gramEnd"/>
      <w:r>
        <w:rPr>
          <w:sz w:val="24"/>
          <w:szCs w:val="24"/>
        </w:rPr>
        <w:t xml:space="preserve">0,4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(шкафах СТП-10(6)/0,4кВ) должны быть нанесены знаки безопасности «ОСТОРОЖНО ЭЛЕКТРИЧЕСКОЕ НАПРЯЖЕНИЕ», согласно СТО 34.01-30.1-001-2016 и «Не влезай, убьет!», согласно СТО 34.01-24-001-2015;</w:t>
      </w:r>
    </w:p>
    <w:p w:rsidR="001B22CA" w:rsidRDefault="001B22CA" w:rsidP="001B22CA">
      <w:pPr>
        <w:pStyle w:val="310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>на ТП-10(</w:t>
      </w:r>
      <w:proofErr w:type="gramStart"/>
      <w:r>
        <w:rPr>
          <w:sz w:val="24"/>
          <w:szCs w:val="24"/>
        </w:rPr>
        <w:t>6)/</w:t>
      </w:r>
      <w:proofErr w:type="gramEnd"/>
      <w:r>
        <w:rPr>
          <w:sz w:val="24"/>
          <w:szCs w:val="24"/>
        </w:rPr>
        <w:t xml:space="preserve">0,4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(СТП-10(6)/0,4кВ) должна быть </w:t>
      </w:r>
      <w:r w:rsidRPr="00F433B4">
        <w:rPr>
          <w:sz w:val="24"/>
          <w:szCs w:val="24"/>
        </w:rPr>
        <w:t>установлена информационная</w:t>
      </w:r>
      <w:r>
        <w:rPr>
          <w:sz w:val="24"/>
          <w:szCs w:val="24"/>
        </w:rPr>
        <w:t xml:space="preserve"> табличка с диспетчерским наименованием (согласно требованиям фирменного стиля ПАО «Россети Центр» и ПАО «Россети Центр и Приволжье»);</w:t>
      </w:r>
    </w:p>
    <w:p w:rsidR="001B22CA" w:rsidRDefault="001B22CA" w:rsidP="001B22CA">
      <w:pPr>
        <w:pStyle w:val="310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РУ-0,4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должны иметься надписи панелей, аппаратов, отдельных цепей, соответствующие диспетчерским наименованиям, указанным в нормальной схеме ТП. Схема должна быть утверждена руководителем РЭС и размещаться на двери (либо внутри РУ);</w:t>
      </w:r>
    </w:p>
    <w:p w:rsidR="001B22CA" w:rsidRDefault="001B22CA" w:rsidP="001B22CA">
      <w:pPr>
        <w:pStyle w:val="310"/>
        <w:numPr>
          <w:ilvl w:val="0"/>
          <w:numId w:val="32"/>
        </w:numPr>
        <w:tabs>
          <w:tab w:val="left" w:pos="993"/>
        </w:tabs>
        <w:ind w:left="0" w:firstLine="567"/>
        <w:jc w:val="both"/>
        <w:rPr>
          <w:sz w:val="24"/>
          <w:szCs w:val="24"/>
        </w:rPr>
      </w:pPr>
      <w:r>
        <w:rPr>
          <w:sz w:val="24"/>
          <w:szCs w:val="24"/>
        </w:rPr>
        <w:t>присоединение заземляющих проводников к заземлителю и заземляемым конструкциям должно быть выполнено сваркой, а к корпусам аппаратов, машин и опорам воздушных линий электропередачи – сваркой или болтовым соединением (согласно п.5.10.4 ПТЭ);</w:t>
      </w:r>
    </w:p>
    <w:p w:rsidR="001B22CA" w:rsidRDefault="001B22CA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Основные требования к проектируемым приборам учета электроэнергии </w:t>
      </w:r>
    </w:p>
    <w:p w:rsidR="006A5B9C" w:rsidRDefault="006A5B9C" w:rsidP="006A5B9C">
      <w:pPr>
        <w:pStyle w:val="a4"/>
        <w:numPr>
          <w:ilvl w:val="3"/>
          <w:numId w:val="3"/>
        </w:numPr>
        <w:tabs>
          <w:tab w:val="left" w:pos="720"/>
          <w:tab w:val="left" w:pos="993"/>
        </w:tabs>
        <w:jc w:val="both"/>
        <w:rPr>
          <w:sz w:val="24"/>
          <w:szCs w:val="24"/>
        </w:rPr>
      </w:pPr>
      <w:r>
        <w:rPr>
          <w:sz w:val="24"/>
          <w:szCs w:val="24"/>
        </w:rPr>
        <w:t>Основные требования к проектируемым приборам учета электроэнергии (устанавливаемых у потребителей)</w:t>
      </w:r>
    </w:p>
    <w:tbl>
      <w:tblPr>
        <w:tblW w:w="97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4"/>
        <w:gridCol w:w="6332"/>
      </w:tblGrid>
      <w:tr w:rsidR="006A5B9C" w:rsidRPr="0020297D" w:rsidTr="008C011B">
        <w:trPr>
          <w:trHeight w:hRule="exact" w:val="940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Наименование и тип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6A5B9C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C57C89">
              <w:rPr>
                <w:sz w:val="24"/>
                <w:szCs w:val="24"/>
              </w:rPr>
              <w:t>Интеллектуальный электронный прибор учета электрической энергии прямого включения с возможностью программирования</w:t>
            </w:r>
            <w:r>
              <w:rPr>
                <w:sz w:val="24"/>
                <w:szCs w:val="24"/>
              </w:rPr>
              <w:t xml:space="preserve"> типа </w:t>
            </w:r>
            <w:r>
              <w:rPr>
                <w:sz w:val="24"/>
                <w:szCs w:val="24"/>
                <w:lang w:val="en-US"/>
              </w:rPr>
              <w:t>split</w:t>
            </w:r>
          </w:p>
        </w:tc>
      </w:tr>
      <w:tr w:rsidR="006A5B9C" w:rsidRPr="0020297D" w:rsidTr="008C011B">
        <w:trPr>
          <w:trHeight w:hRule="exact" w:val="850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Наличие сертификации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Обязательно наличие действительного сертификата соответствия и сертификата/свидетельства об утверждении типа</w:t>
            </w:r>
          </w:p>
        </w:tc>
      </w:tr>
      <w:tr w:rsidR="006A5B9C" w:rsidRPr="0020297D" w:rsidTr="008C011B">
        <w:trPr>
          <w:trHeight w:hRule="exact" w:val="342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bCs/>
                <w:sz w:val="24"/>
                <w:szCs w:val="24"/>
              </w:rPr>
              <w:t>Поверка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ранее 12 мес. на момент установки</w:t>
            </w:r>
          </w:p>
        </w:tc>
      </w:tr>
      <w:tr w:rsidR="006A5B9C" w:rsidRPr="0020297D" w:rsidTr="008C011B">
        <w:trPr>
          <w:trHeight w:hRule="exact" w:val="639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ГОСТ или ТУ на прибор учета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Обязательно </w:t>
            </w:r>
            <w:r w:rsidRPr="0020297D">
              <w:rPr>
                <w:bCs/>
                <w:sz w:val="24"/>
                <w:szCs w:val="24"/>
              </w:rPr>
              <w:t>ГОСТ 31818.11-2012, ГОСТ 31819.22-2012, ГОСТ 31819.23-2012</w:t>
            </w:r>
          </w:p>
        </w:tc>
      </w:tr>
      <w:tr w:rsidR="006A5B9C" w:rsidRPr="0020297D" w:rsidTr="008C011B">
        <w:trPr>
          <w:trHeight w:val="413"/>
          <w:jc w:val="center"/>
        </w:trPr>
        <w:tc>
          <w:tcPr>
            <w:tcW w:w="97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  <w:sz w:val="24"/>
                <w:szCs w:val="24"/>
              </w:rPr>
            </w:pPr>
            <w:r w:rsidRPr="0020297D">
              <w:rPr>
                <w:b/>
                <w:spacing w:val="-1"/>
                <w:sz w:val="24"/>
                <w:szCs w:val="24"/>
              </w:rPr>
              <w:t>Технические данные прибора учета</w:t>
            </w:r>
          </w:p>
        </w:tc>
      </w:tr>
      <w:tr w:rsidR="006A5B9C" w:rsidRPr="0020297D" w:rsidTr="008C011B">
        <w:trPr>
          <w:trHeight w:hRule="exact" w:val="557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Номинальное фазное напряжение, В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766D1" w:rsidP="008C011B">
            <w:pPr>
              <w:shd w:val="clear" w:color="auto" w:fill="FFFFFF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380</w:t>
            </w:r>
          </w:p>
        </w:tc>
      </w:tr>
      <w:tr w:rsidR="006A5B9C" w:rsidRPr="0020297D" w:rsidTr="008C011B">
        <w:trPr>
          <w:trHeight w:hRule="exact" w:val="578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Номинальный ток (максимальный ток), 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B9C" w:rsidRPr="0020297D" w:rsidRDefault="006A5B9C" w:rsidP="008C011B">
            <w:pPr>
              <w:pStyle w:val="Default"/>
            </w:pPr>
            <w:r w:rsidRPr="0020297D">
              <w:t xml:space="preserve">5 </w:t>
            </w:r>
          </w:p>
          <w:p w:rsidR="006A5B9C" w:rsidRPr="0020297D" w:rsidRDefault="006A5B9C" w:rsidP="008C011B">
            <w:pPr>
              <w:pStyle w:val="Default"/>
            </w:pPr>
            <w:r w:rsidRPr="0020297D">
              <w:t>(80-1ф; 100-3ф)</w:t>
            </w:r>
          </w:p>
        </w:tc>
      </w:tr>
      <w:tr w:rsidR="006A5B9C" w:rsidRPr="0020297D" w:rsidTr="008C011B">
        <w:trPr>
          <w:trHeight w:hRule="exact" w:val="275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Класс точности, не ниже: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 </w:t>
            </w:r>
          </w:p>
        </w:tc>
      </w:tr>
      <w:tr w:rsidR="006A5B9C" w:rsidRPr="0020297D" w:rsidTr="008C011B">
        <w:trPr>
          <w:trHeight w:hRule="exact" w:val="306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 xml:space="preserve">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B9C" w:rsidRPr="0020297D" w:rsidRDefault="006A5B9C" w:rsidP="008C011B">
            <w:pPr>
              <w:pStyle w:val="Default"/>
            </w:pPr>
            <w:r w:rsidRPr="0020297D">
              <w:t xml:space="preserve">1,0(1ф) – 1,0(3ф) </w:t>
            </w:r>
          </w:p>
        </w:tc>
      </w:tr>
      <w:tr w:rsidR="006A5B9C" w:rsidRPr="0020297D" w:rsidTr="008C011B">
        <w:trPr>
          <w:trHeight w:hRule="exact" w:val="409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 xml:space="preserve">реактивной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5B9C" w:rsidRPr="0020297D" w:rsidRDefault="006A5B9C" w:rsidP="008C011B">
            <w:pPr>
              <w:pStyle w:val="Default"/>
            </w:pPr>
            <w:r w:rsidRPr="0020297D">
              <w:t xml:space="preserve">2,0(1ф) - 1,0(3ф) </w:t>
            </w:r>
          </w:p>
        </w:tc>
      </w:tr>
      <w:tr w:rsidR="006A5B9C" w:rsidRPr="0020297D" w:rsidTr="008C011B">
        <w:trPr>
          <w:trHeight w:hRule="exact" w:val="287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Номинальная частота сети, Гц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50 </w:t>
            </w:r>
          </w:p>
        </w:tc>
      </w:tr>
      <w:tr w:rsidR="006A5B9C" w:rsidRPr="0020297D" w:rsidTr="008C011B">
        <w:trPr>
          <w:trHeight w:hRule="exact" w:val="561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 xml:space="preserve">Максимальный рабочий температурный диапазон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от -40 до +60 °С (</w:t>
            </w:r>
            <w:proofErr w:type="gramStart"/>
            <w:r w:rsidRPr="0020297D">
              <w:rPr>
                <w:sz w:val="24"/>
                <w:szCs w:val="24"/>
              </w:rPr>
              <w:t>В</w:t>
            </w:r>
            <w:proofErr w:type="gramEnd"/>
            <w:r w:rsidRPr="0020297D">
              <w:rPr>
                <w:sz w:val="24"/>
                <w:szCs w:val="24"/>
              </w:rPr>
              <w:t xml:space="preserve"> данном температурном диапазоне </w:t>
            </w:r>
            <w:r w:rsidRPr="0020297D">
              <w:rPr>
                <w:spacing w:val="-1"/>
                <w:sz w:val="24"/>
                <w:szCs w:val="24"/>
              </w:rPr>
              <w:t>прибор учета</w:t>
            </w:r>
            <w:r w:rsidRPr="0020297D">
              <w:rPr>
                <w:sz w:val="24"/>
                <w:szCs w:val="24"/>
              </w:rPr>
              <w:t xml:space="preserve"> не должен терять не одну из своих функций).</w:t>
            </w:r>
          </w:p>
        </w:tc>
      </w:tr>
      <w:tr w:rsidR="006A5B9C" w:rsidRPr="0020297D" w:rsidTr="008C011B">
        <w:trPr>
          <w:trHeight w:val="305"/>
          <w:jc w:val="center"/>
        </w:trPr>
        <w:tc>
          <w:tcPr>
            <w:tcW w:w="97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20297D">
              <w:rPr>
                <w:b/>
                <w:spacing w:val="-1"/>
                <w:sz w:val="24"/>
                <w:szCs w:val="24"/>
              </w:rPr>
              <w:t>Характеристики надёжности</w:t>
            </w:r>
          </w:p>
        </w:tc>
      </w:tr>
      <w:tr w:rsidR="006A5B9C" w:rsidRPr="0020297D" w:rsidTr="008C011B">
        <w:trPr>
          <w:trHeight w:hRule="exact" w:val="279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Средняя наработка на отказ, ч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  <w:lang w:val="en-US"/>
              </w:rPr>
              <w:t>1</w:t>
            </w:r>
            <w:r w:rsidRPr="0020297D">
              <w:rPr>
                <w:sz w:val="24"/>
                <w:szCs w:val="24"/>
              </w:rPr>
              <w:t>00 000</w:t>
            </w:r>
          </w:p>
        </w:tc>
      </w:tr>
      <w:tr w:rsidR="006A5B9C" w:rsidRPr="0020297D" w:rsidTr="008C011B">
        <w:trPr>
          <w:trHeight w:hRule="exact" w:val="284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Средний срок службы,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менее 30 лет</w:t>
            </w:r>
          </w:p>
        </w:tc>
      </w:tr>
      <w:tr w:rsidR="006A5B9C" w:rsidRPr="0020297D" w:rsidTr="008C011B">
        <w:trPr>
          <w:trHeight w:hRule="exact" w:val="273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proofErr w:type="spellStart"/>
            <w:r w:rsidRPr="0020297D">
              <w:rPr>
                <w:spacing w:val="-1"/>
                <w:sz w:val="24"/>
                <w:szCs w:val="24"/>
              </w:rPr>
              <w:t>Межповерочный</w:t>
            </w:r>
            <w:proofErr w:type="spellEnd"/>
            <w:r w:rsidRPr="0020297D">
              <w:rPr>
                <w:spacing w:val="-1"/>
                <w:sz w:val="24"/>
                <w:szCs w:val="24"/>
              </w:rPr>
              <w:t xml:space="preserve"> интервал,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менее 16 лет</w:t>
            </w:r>
          </w:p>
        </w:tc>
      </w:tr>
      <w:tr w:rsidR="006A5B9C" w:rsidRPr="0020297D" w:rsidTr="008C011B">
        <w:trPr>
          <w:trHeight w:hRule="exact" w:val="851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lastRenderedPageBreak/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10</w:t>
            </w:r>
          </w:p>
        </w:tc>
      </w:tr>
      <w:tr w:rsidR="006A5B9C" w:rsidRPr="0020297D" w:rsidTr="008C011B">
        <w:trPr>
          <w:trHeight w:hRule="exact" w:val="279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Гарантийный срок,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менее 5</w:t>
            </w:r>
          </w:p>
        </w:tc>
      </w:tr>
      <w:tr w:rsidR="006A5B9C" w:rsidRPr="0020297D" w:rsidTr="008C011B">
        <w:trPr>
          <w:trHeight w:hRule="exact" w:val="569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A5B9C" w:rsidRPr="0020297D" w:rsidRDefault="006A5B9C" w:rsidP="008C011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Точность хода часов реального времени, с/сутки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A5B9C" w:rsidRPr="0020297D" w:rsidRDefault="006A5B9C" w:rsidP="008C011B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менее 5</w:t>
            </w:r>
          </w:p>
        </w:tc>
      </w:tr>
      <w:tr w:rsidR="006A5B9C" w:rsidRPr="0020297D" w:rsidTr="008C011B">
        <w:trPr>
          <w:trHeight w:hRule="exact" w:val="270"/>
          <w:jc w:val="center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A5B9C" w:rsidRPr="0020297D" w:rsidRDefault="006A5B9C" w:rsidP="008C011B">
            <w:pPr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Тип АСУЭ филиала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A5B9C" w:rsidRPr="0020297D" w:rsidRDefault="006A5B9C" w:rsidP="008C011B">
            <w:pPr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ПО «Пирамида-сети» </w:t>
            </w:r>
          </w:p>
        </w:tc>
      </w:tr>
    </w:tbl>
    <w:p w:rsidR="006A5B9C" w:rsidRDefault="006A5B9C" w:rsidP="006A5B9C">
      <w:pPr>
        <w:pStyle w:val="a4"/>
        <w:numPr>
          <w:ilvl w:val="3"/>
          <w:numId w:val="3"/>
        </w:numPr>
        <w:tabs>
          <w:tab w:val="left" w:pos="720"/>
          <w:tab w:val="left" w:pos="993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 адресу: </w:t>
      </w:r>
      <w:proofErr w:type="spellStart"/>
      <w:r w:rsidRPr="006A5B9C">
        <w:rPr>
          <w:sz w:val="24"/>
          <w:szCs w:val="24"/>
        </w:rPr>
        <w:t>Воткинский</w:t>
      </w:r>
      <w:proofErr w:type="spellEnd"/>
      <w:r w:rsidRPr="006A5B9C">
        <w:rPr>
          <w:sz w:val="24"/>
          <w:szCs w:val="24"/>
        </w:rPr>
        <w:t xml:space="preserve"> р-н, 5,8 км на восток от д. Верхняя</w:t>
      </w:r>
      <w:r>
        <w:rPr>
          <w:sz w:val="24"/>
          <w:szCs w:val="24"/>
        </w:rPr>
        <w:t xml:space="preserve"> Талица, </w:t>
      </w:r>
      <w:proofErr w:type="spellStart"/>
      <w:r>
        <w:rPr>
          <w:sz w:val="24"/>
          <w:szCs w:val="24"/>
        </w:rPr>
        <w:t>кад</w:t>
      </w:r>
      <w:proofErr w:type="spellEnd"/>
      <w:r>
        <w:rPr>
          <w:sz w:val="24"/>
          <w:szCs w:val="24"/>
        </w:rPr>
        <w:t xml:space="preserve">. № 18:04:012003:24 по договору </w:t>
      </w:r>
      <w:r w:rsidRPr="006A5B9C">
        <w:rPr>
          <w:sz w:val="24"/>
          <w:szCs w:val="24"/>
        </w:rPr>
        <w:t>181039907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07"/>
        <w:gridCol w:w="6469"/>
      </w:tblGrid>
      <w:tr w:rsidR="001B22CA" w:rsidTr="001B22CA">
        <w:trPr>
          <w:trHeight w:hRule="exact" w:val="623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Наименование и тип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электронный прибор учета электрической энергии </w:t>
            </w:r>
            <w:r w:rsidRPr="00FE76EF">
              <w:rPr>
                <w:sz w:val="24"/>
                <w:szCs w:val="24"/>
              </w:rPr>
              <w:t>трансформаторного включения</w:t>
            </w:r>
          </w:p>
        </w:tc>
      </w:tr>
      <w:tr w:rsidR="001B22CA" w:rsidTr="001B22CA">
        <w:trPr>
          <w:trHeight w:hRule="exact" w:val="100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Наличие сертификации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Обязательно наличие действительного сертификата соответствия и сертификата/свидетельства об утверждении типа</w:t>
            </w:r>
          </w:p>
        </w:tc>
      </w:tr>
      <w:tr w:rsidR="001B22CA" w:rsidTr="006A5B9C">
        <w:trPr>
          <w:trHeight w:hRule="exact" w:val="381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517EB3">
              <w:rPr>
                <w:spacing w:val="-1"/>
                <w:sz w:val="24"/>
                <w:szCs w:val="24"/>
              </w:rPr>
              <w:t>Поверка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ранее 12 мес. на момент установки</w:t>
            </w:r>
          </w:p>
        </w:tc>
      </w:tr>
      <w:tr w:rsidR="001B22CA" w:rsidTr="006A5B9C">
        <w:trPr>
          <w:trHeight w:hRule="exact" w:val="713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ГОСТ или ТУ на прибор учета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Обязательно </w:t>
            </w:r>
            <w:r w:rsidRPr="00517EB3">
              <w:rPr>
                <w:sz w:val="24"/>
                <w:szCs w:val="24"/>
              </w:rPr>
              <w:t>ГОСТ 31818.11-2012, ГОСТ 31819.22-2012, ГОСТ 31819.23-2012</w:t>
            </w:r>
          </w:p>
        </w:tc>
      </w:tr>
      <w:tr w:rsidR="001B22CA" w:rsidTr="001B22CA">
        <w:trPr>
          <w:trHeight w:val="413"/>
          <w:jc w:val="center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  <w:sz w:val="24"/>
                <w:szCs w:val="24"/>
              </w:rPr>
            </w:pPr>
            <w:r>
              <w:rPr>
                <w:b/>
                <w:spacing w:val="-1"/>
                <w:sz w:val="24"/>
                <w:szCs w:val="24"/>
              </w:rPr>
              <w:t>Технические данные прибора учета</w:t>
            </w:r>
          </w:p>
        </w:tc>
      </w:tr>
      <w:tr w:rsidR="001B22CA" w:rsidTr="001B22CA">
        <w:trPr>
          <w:trHeight w:hRule="exact" w:val="55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Номинальное фазное напряжение, В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shd w:val="clear" w:color="auto" w:fill="FFFFFF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230</w:t>
            </w:r>
          </w:p>
        </w:tc>
      </w:tr>
      <w:tr w:rsidR="001B22CA" w:rsidTr="001B22CA">
        <w:trPr>
          <w:trHeight w:hRule="exact" w:val="578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Номинальный ток (максимальный ток), А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(7,5) </w:t>
            </w:r>
          </w:p>
        </w:tc>
      </w:tr>
      <w:tr w:rsidR="001B22CA" w:rsidTr="001B22CA">
        <w:trPr>
          <w:trHeight w:hRule="exact" w:val="275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Класс точности, не ниже: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B22CA" w:rsidTr="001B22CA">
        <w:trPr>
          <w:trHeight w:hRule="exact" w:val="306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 xml:space="preserve">активной 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0,5</w:t>
            </w:r>
            <w:r>
              <w:rPr>
                <w:sz w:val="23"/>
                <w:szCs w:val="23"/>
                <w:lang w:val="en-US"/>
              </w:rPr>
              <w:t>S</w:t>
            </w:r>
            <w:r>
              <w:rPr>
                <w:sz w:val="23"/>
                <w:szCs w:val="23"/>
              </w:rPr>
              <w:t xml:space="preserve"> </w:t>
            </w:r>
          </w:p>
        </w:tc>
      </w:tr>
      <w:tr w:rsidR="001B22CA" w:rsidTr="001B22CA">
        <w:trPr>
          <w:trHeight w:hRule="exact" w:val="40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 xml:space="preserve">реактивной 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22CA" w:rsidRDefault="001B22CA" w:rsidP="00DF5F1F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1,0 </w:t>
            </w:r>
          </w:p>
        </w:tc>
      </w:tr>
      <w:tr w:rsidR="001B22CA" w:rsidTr="001B22CA">
        <w:trPr>
          <w:trHeight w:hRule="exact" w:val="28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Номинальная частота сети, Гц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50 </w:t>
            </w:r>
          </w:p>
        </w:tc>
      </w:tr>
      <w:tr w:rsidR="001B22CA" w:rsidTr="001B22CA">
        <w:trPr>
          <w:trHeight w:hRule="exact" w:val="561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 xml:space="preserve">Максимальный рабочий температурный диапазон 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 -40 до +60 °С (</w:t>
            </w:r>
            <w:proofErr w:type="gramStart"/>
            <w:r>
              <w:rPr>
                <w:sz w:val="24"/>
                <w:szCs w:val="24"/>
              </w:rPr>
              <w:t>В</w:t>
            </w:r>
            <w:proofErr w:type="gramEnd"/>
            <w:r>
              <w:rPr>
                <w:sz w:val="24"/>
                <w:szCs w:val="24"/>
              </w:rPr>
              <w:t xml:space="preserve"> данном температурном диапазоне </w:t>
            </w:r>
            <w:r>
              <w:rPr>
                <w:spacing w:val="-1"/>
                <w:sz w:val="24"/>
                <w:szCs w:val="24"/>
              </w:rPr>
              <w:t>прибор учета</w:t>
            </w:r>
            <w:r>
              <w:rPr>
                <w:sz w:val="24"/>
                <w:szCs w:val="24"/>
              </w:rPr>
              <w:t xml:space="preserve"> не должен терять не одну из своих функций).</w:t>
            </w:r>
          </w:p>
        </w:tc>
      </w:tr>
      <w:tr w:rsidR="001B22CA" w:rsidTr="001B22CA">
        <w:trPr>
          <w:trHeight w:val="305"/>
          <w:jc w:val="center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b/>
                <w:spacing w:val="-1"/>
                <w:sz w:val="24"/>
                <w:szCs w:val="24"/>
              </w:rPr>
              <w:t>Характеристики надёжности</w:t>
            </w:r>
          </w:p>
        </w:tc>
      </w:tr>
      <w:tr w:rsidR="001B22CA" w:rsidTr="001B22CA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Средняя наработка на отказ, ч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1</w:t>
            </w:r>
            <w:r>
              <w:rPr>
                <w:sz w:val="24"/>
                <w:szCs w:val="24"/>
              </w:rPr>
              <w:t>00 000</w:t>
            </w:r>
          </w:p>
        </w:tc>
      </w:tr>
      <w:tr w:rsidR="001B22CA" w:rsidTr="001B22CA">
        <w:trPr>
          <w:trHeight w:hRule="exact" w:val="28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Средний срок службы, лет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менее 30 лет</w:t>
            </w:r>
          </w:p>
        </w:tc>
      </w:tr>
      <w:tr w:rsidR="001B22CA" w:rsidTr="001B22CA">
        <w:trPr>
          <w:trHeight w:hRule="exact" w:val="273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proofErr w:type="spellStart"/>
            <w:r>
              <w:rPr>
                <w:spacing w:val="-1"/>
                <w:sz w:val="24"/>
                <w:szCs w:val="24"/>
              </w:rPr>
              <w:t>Межповерочный</w:t>
            </w:r>
            <w:proofErr w:type="spellEnd"/>
            <w:r>
              <w:rPr>
                <w:spacing w:val="-1"/>
                <w:sz w:val="24"/>
                <w:szCs w:val="24"/>
              </w:rPr>
              <w:t xml:space="preserve"> интервал, лет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менее 16 лет</w:t>
            </w:r>
          </w:p>
        </w:tc>
      </w:tr>
      <w:tr w:rsidR="001B22CA" w:rsidTr="001B22CA">
        <w:trPr>
          <w:trHeight w:hRule="exact" w:val="851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1B22CA" w:rsidTr="001B22CA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Гарантийный срок, лет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менее 5</w:t>
            </w:r>
          </w:p>
        </w:tc>
      </w:tr>
      <w:tr w:rsidR="001B22CA" w:rsidTr="001B22CA">
        <w:trPr>
          <w:trHeight w:hRule="exact" w:val="56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B22CA" w:rsidRDefault="001B22CA" w:rsidP="00DF5F1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Точность хода часов реального времени, с/сутки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B22CA" w:rsidRDefault="001B22CA" w:rsidP="00DF5F1F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менее 5</w:t>
            </w:r>
          </w:p>
        </w:tc>
      </w:tr>
      <w:tr w:rsidR="001B22CA" w:rsidTr="001B22CA">
        <w:trPr>
          <w:trHeight w:hRule="exact" w:val="270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Тип АСУЭ филиала </w:t>
            </w:r>
          </w:p>
        </w:tc>
        <w:tc>
          <w:tcPr>
            <w:tcW w:w="6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22CA" w:rsidRDefault="001B22CA" w:rsidP="00DF5F1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«Пирамида-сети» </w:t>
            </w:r>
          </w:p>
        </w:tc>
      </w:tr>
    </w:tbl>
    <w:p w:rsidR="00E4184B" w:rsidRDefault="00E4184B" w:rsidP="0089585E">
      <w:pPr>
        <w:pStyle w:val="a4"/>
        <w:numPr>
          <w:ilvl w:val="2"/>
          <w:numId w:val="3"/>
        </w:numPr>
        <w:tabs>
          <w:tab w:val="left" w:pos="709"/>
          <w:tab w:val="left" w:pos="851"/>
          <w:tab w:val="left" w:pos="1134"/>
          <w:tab w:val="left" w:pos="1701"/>
          <w:tab w:val="left" w:pos="3119"/>
          <w:tab w:val="left" w:pos="6946"/>
        </w:tabs>
        <w:jc w:val="left"/>
        <w:rPr>
          <w:sz w:val="24"/>
          <w:szCs w:val="24"/>
        </w:rPr>
      </w:pPr>
      <w:r>
        <w:rPr>
          <w:sz w:val="24"/>
          <w:szCs w:val="24"/>
        </w:rPr>
        <w:t xml:space="preserve">Основные требования к КЛ (6)10/ 0,4 </w:t>
      </w:r>
      <w:proofErr w:type="spellStart"/>
      <w:r>
        <w:rPr>
          <w:sz w:val="24"/>
          <w:szCs w:val="24"/>
        </w:rPr>
        <w:t>кВ</w:t>
      </w:r>
      <w:proofErr w:type="spellEnd"/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46"/>
        <w:gridCol w:w="5230"/>
      </w:tblGrid>
      <w:tr w:rsidR="00E4184B" w:rsidTr="00E4184B">
        <w:trPr>
          <w:trHeight w:val="113"/>
          <w:jc w:val="center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Напряжение,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5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Pr="00304512" w:rsidRDefault="00E4184B" w:rsidP="008C011B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E4184B">
              <w:rPr>
                <w:sz w:val="24"/>
                <w:szCs w:val="24"/>
              </w:rPr>
              <w:t>(6 )</w:t>
            </w:r>
            <w:r w:rsidRPr="00905756">
              <w:rPr>
                <w:sz w:val="24"/>
                <w:szCs w:val="24"/>
              </w:rPr>
              <w:t>10</w:t>
            </w:r>
            <w:r w:rsidRPr="00304512">
              <w:rPr>
                <w:sz w:val="24"/>
                <w:szCs w:val="24"/>
              </w:rPr>
              <w:t xml:space="preserve"> </w:t>
            </w:r>
            <w:proofErr w:type="spellStart"/>
            <w:r w:rsidRPr="00304512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E4184B" w:rsidTr="00E4184B">
        <w:trPr>
          <w:trHeight w:val="113"/>
          <w:jc w:val="center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Конструктивное исполнение </w:t>
            </w:r>
          </w:p>
        </w:tc>
        <w:tc>
          <w:tcPr>
            <w:tcW w:w="5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Трехфазное/</w:t>
            </w:r>
            <w:r>
              <w:rPr>
                <w:strike/>
                <w:sz w:val="24"/>
                <w:szCs w:val="24"/>
              </w:rPr>
              <w:t xml:space="preserve">однофазное </w:t>
            </w:r>
          </w:p>
        </w:tc>
      </w:tr>
      <w:tr w:rsidR="00E4184B" w:rsidTr="00E4184B">
        <w:trPr>
          <w:jc w:val="center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Сечение жилы, кв. мм 6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5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35 (уточнить проектом)</w:t>
            </w:r>
          </w:p>
        </w:tc>
      </w:tr>
      <w:tr w:rsidR="00E4184B" w:rsidTr="00E4184B">
        <w:trPr>
          <w:jc w:val="center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Сечение экрана, кв. мм</w:t>
            </w:r>
          </w:p>
        </w:tc>
        <w:tc>
          <w:tcPr>
            <w:tcW w:w="5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определить проектом</w:t>
            </w:r>
          </w:p>
        </w:tc>
      </w:tr>
      <w:tr w:rsidR="00E4184B" w:rsidTr="00E4184B">
        <w:trPr>
          <w:jc w:val="center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Транспозиция экранов </w:t>
            </w:r>
          </w:p>
        </w:tc>
        <w:tc>
          <w:tcPr>
            <w:tcW w:w="5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определить проектом</w:t>
            </w:r>
          </w:p>
        </w:tc>
      </w:tr>
      <w:tr w:rsidR="00E4184B" w:rsidTr="00E4184B">
        <w:trPr>
          <w:jc w:val="center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Заземление экранов</w:t>
            </w:r>
          </w:p>
        </w:tc>
        <w:tc>
          <w:tcPr>
            <w:tcW w:w="5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strike/>
                <w:color w:val="000000"/>
                <w:sz w:val="24"/>
                <w:szCs w:val="24"/>
              </w:rPr>
              <w:t>Одностороннее/двухстороннее/</w:t>
            </w:r>
            <w:r>
              <w:rPr>
                <w:bCs/>
                <w:color w:val="000000"/>
                <w:sz w:val="24"/>
                <w:szCs w:val="24"/>
              </w:rPr>
              <w:t>определить проектом</w:t>
            </w:r>
          </w:p>
        </w:tc>
      </w:tr>
      <w:tr w:rsidR="00E4184B" w:rsidTr="00E4184B">
        <w:trPr>
          <w:jc w:val="center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Материал изоляции кабеля 6-10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5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 xml:space="preserve"> Уточнить при проектировании</w:t>
            </w:r>
          </w:p>
        </w:tc>
      </w:tr>
      <w:tr w:rsidR="00E4184B" w:rsidTr="00E4184B">
        <w:trPr>
          <w:jc w:val="center"/>
        </w:trPr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Пожаробезопасное</w:t>
            </w:r>
            <w:proofErr w:type="spellEnd"/>
            <w:r>
              <w:rPr>
                <w:sz w:val="24"/>
                <w:szCs w:val="24"/>
              </w:rPr>
              <w:t xml:space="preserve"> исполнение КЛ 6-10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5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84B" w:rsidRDefault="00E4184B" w:rsidP="008C011B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strike/>
                <w:sz w:val="24"/>
                <w:szCs w:val="24"/>
              </w:rPr>
              <w:t>Да/</w:t>
            </w:r>
            <w:r>
              <w:rPr>
                <w:sz w:val="24"/>
                <w:szCs w:val="24"/>
              </w:rPr>
              <w:t>Нет</w:t>
            </w:r>
          </w:p>
        </w:tc>
      </w:tr>
    </w:tbl>
    <w:p w:rsidR="00E4184B" w:rsidRDefault="00E4184B" w:rsidP="00E4184B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bCs/>
          <w:sz w:val="24"/>
          <w:szCs w:val="24"/>
        </w:rPr>
        <w:t xml:space="preserve">При наличии соответствующих требований по пересечению инженерных коммуникаций кабельной линией, полученных от собственников пересекаемых инженерных коммуникаций в ТУ на пересечение, прокладку </w:t>
      </w:r>
      <w:r>
        <w:rPr>
          <w:sz w:val="24"/>
          <w:szCs w:val="24"/>
        </w:rPr>
        <w:t xml:space="preserve">КЛ 0,4-10(6)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в местах пересечения с объектами транспортной и иной инфраструктуры осуществлять согласно ПУЭ, с учетом требований </w:t>
      </w:r>
      <w:r>
        <w:rPr>
          <w:color w:val="000000"/>
          <w:sz w:val="24"/>
          <w:szCs w:val="24"/>
        </w:rPr>
        <w:t>Оперативного указания ПАО «Россети Центр» № ОУ-01-2013 от 27.08.2014 «</w:t>
      </w:r>
      <w:r>
        <w:rPr>
          <w:sz w:val="24"/>
          <w:szCs w:val="24"/>
        </w:rPr>
        <w:t xml:space="preserve">О выполнении пересечений КЛ 0,4-10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с объектами транспортной инфраструктуры</w:t>
      </w:r>
      <w:r>
        <w:rPr>
          <w:color w:val="000000"/>
          <w:sz w:val="24"/>
          <w:szCs w:val="24"/>
        </w:rPr>
        <w:t>».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 xml:space="preserve">Предусмотреть установку предупредительных ж/б пикетов по трассе прохождения КЛ, в </w:t>
      </w:r>
      <w:proofErr w:type="spellStart"/>
      <w:r>
        <w:rPr>
          <w:bCs/>
          <w:sz w:val="24"/>
          <w:szCs w:val="24"/>
          <w:shd w:val="clear" w:color="auto" w:fill="FFFFFF"/>
        </w:rPr>
        <w:t>т.ч</w:t>
      </w:r>
      <w:proofErr w:type="spellEnd"/>
      <w:r>
        <w:rPr>
          <w:bCs/>
          <w:sz w:val="24"/>
          <w:szCs w:val="24"/>
          <w:shd w:val="clear" w:color="auto" w:fill="FFFFFF"/>
        </w:rPr>
        <w:t>. на углах поворотов КЛ и местах установки соединительных муфт.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Защиту от коммутационных и грозовых перенапряжений выполнить в соответствии с действующим изданием ПУЭ.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 xml:space="preserve">При прокладке КЛ 0,4-6,10 </w:t>
      </w:r>
      <w:proofErr w:type="spellStart"/>
      <w:r>
        <w:rPr>
          <w:bCs/>
          <w:sz w:val="24"/>
          <w:szCs w:val="24"/>
          <w:shd w:val="clear" w:color="auto" w:fill="FFFFFF"/>
        </w:rPr>
        <w:t>кВ</w:t>
      </w:r>
      <w:proofErr w:type="spellEnd"/>
      <w:r>
        <w:rPr>
          <w:bCs/>
          <w:sz w:val="24"/>
          <w:szCs w:val="24"/>
          <w:shd w:val="clear" w:color="auto" w:fill="FFFFFF"/>
        </w:rPr>
        <w:t xml:space="preserve"> предусмотреть защиту в соответствии с ПУЭ.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 xml:space="preserve">Требования к проектированию кабельных линий с изоляцией из сшитого полиэтилена (далее СПЭ): 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>расчет сечения токоведущей жилы по пропускной способности и термической стойкости к токам КЗ;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>расчет сечения экрана КЛ по пропускной способности и термической стойкости к токам КЗ;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>расчет потерь на нагрев экрана;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>метод прокладки КЛ (треугольник);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>требования к трассе кабеля, глубина, толщина песчаной подсыпки, ГНБ в местах переходов через препятствия (дороги, водоемы, коммуникации и пр.), знаки безопасности, пикеты;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>выбор способа заземления экранов, выбор ОПН, места их установки определяются необходимостью транспозиции (ОРУ, ВЛ);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 xml:space="preserve">расчет мест монтажа и количества точек транспозиции экранов (при необходимости, </w:t>
      </w:r>
      <w:r>
        <w:rPr>
          <w:bCs/>
          <w:sz w:val="24"/>
          <w:szCs w:val="24"/>
        </w:rPr>
        <w:t>при соответствующем обосновании</w:t>
      </w:r>
      <w:r>
        <w:rPr>
          <w:bCs/>
          <w:sz w:val="24"/>
          <w:szCs w:val="24"/>
          <w:shd w:val="clear" w:color="auto" w:fill="FFFFFF"/>
        </w:rPr>
        <w:t>);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 xml:space="preserve">расчет величины сопротивления заземления шкафов транспозиции (при необходимости, </w:t>
      </w:r>
      <w:r>
        <w:rPr>
          <w:bCs/>
          <w:sz w:val="24"/>
          <w:szCs w:val="24"/>
        </w:rPr>
        <w:t>при соответствующем обосновании</w:t>
      </w:r>
      <w:r>
        <w:rPr>
          <w:bCs/>
          <w:sz w:val="24"/>
          <w:szCs w:val="24"/>
          <w:shd w:val="clear" w:color="auto" w:fill="FFFFFF"/>
        </w:rPr>
        <w:t>);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>выбор шкафа транспозиции по сечению и марке кабеля;</w:t>
      </w:r>
    </w:p>
    <w:p w:rsidR="00E4184B" w:rsidRDefault="00E4184B" w:rsidP="00E4184B">
      <w:pPr>
        <w:pStyle w:val="a4"/>
        <w:tabs>
          <w:tab w:val="left" w:pos="993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−</w:t>
      </w:r>
      <w:r>
        <w:rPr>
          <w:bCs/>
          <w:sz w:val="24"/>
          <w:szCs w:val="24"/>
          <w:shd w:val="clear" w:color="auto" w:fill="FFFFFF"/>
        </w:rPr>
        <w:tab/>
        <w:t>расчет величины емкостных токов.</w:t>
      </w:r>
    </w:p>
    <w:p w:rsidR="00E4184B" w:rsidRDefault="00E4184B" w:rsidP="00E4184B">
      <w:pPr>
        <w:pStyle w:val="a4"/>
        <w:tabs>
          <w:tab w:val="left" w:pos="709"/>
        </w:tabs>
        <w:ind w:left="0" w:firstLine="709"/>
        <w:jc w:val="both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При прокладке КЛ в кабельных сооружениях, при строительстве РП, РТП, ЦРП, КТП должны быть обеспечены Требования по пожарной безопасности кабельных сооружений в соответствии с НТД.</w:t>
      </w:r>
    </w:p>
    <w:p w:rsidR="00E4184B" w:rsidRPr="00E4184B" w:rsidRDefault="001B22CA" w:rsidP="0089585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sz w:val="24"/>
          <w:szCs w:val="26"/>
        </w:rPr>
        <w:t xml:space="preserve">Основные требования к ВЛ </w:t>
      </w:r>
      <w:r>
        <w:rPr>
          <w:sz w:val="24"/>
          <w:szCs w:val="26"/>
        </w:rPr>
        <w:t>6-10</w:t>
      </w:r>
      <w:r w:rsidRPr="001720C5">
        <w:rPr>
          <w:sz w:val="24"/>
          <w:szCs w:val="26"/>
        </w:rPr>
        <w:t xml:space="preserve"> </w:t>
      </w:r>
      <w:proofErr w:type="spellStart"/>
      <w:r w:rsidRPr="001720C5">
        <w:rPr>
          <w:sz w:val="24"/>
          <w:szCs w:val="26"/>
        </w:rPr>
        <w:t>кВ</w:t>
      </w:r>
      <w:proofErr w:type="spellEnd"/>
      <w:r w:rsidRPr="001720C5">
        <w:rPr>
          <w:sz w:val="24"/>
          <w:szCs w:val="26"/>
        </w:rPr>
        <w:t>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9"/>
        <w:gridCol w:w="4677"/>
      </w:tblGrid>
      <w:tr w:rsidR="001B22CA" w:rsidRPr="00BB4B62" w:rsidTr="00DF5F1F">
        <w:trPr>
          <w:tblHeader/>
        </w:trPr>
        <w:tc>
          <w:tcPr>
            <w:tcW w:w="4849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4677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Значение</w:t>
            </w:r>
          </w:p>
        </w:tc>
      </w:tr>
      <w:tr w:rsidR="001B22CA" w:rsidRPr="00BB4B62" w:rsidTr="00DF5F1F">
        <w:tc>
          <w:tcPr>
            <w:tcW w:w="4849" w:type="dxa"/>
          </w:tcPr>
          <w:p w:rsidR="001B22CA" w:rsidRPr="00BB4B62" w:rsidRDefault="001B22CA" w:rsidP="00DF5F1F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 xml:space="preserve">Напряжение, </w:t>
            </w:r>
            <w:proofErr w:type="spellStart"/>
            <w:r w:rsidRPr="00BB4B62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4677" w:type="dxa"/>
          </w:tcPr>
          <w:p w:rsidR="001B22CA" w:rsidRPr="00BB4B62" w:rsidRDefault="001B22CA" w:rsidP="00DF5F1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(6)10</w:t>
            </w:r>
            <w:r w:rsidRPr="00BB4B62">
              <w:rPr>
                <w:sz w:val="24"/>
                <w:szCs w:val="24"/>
              </w:rPr>
              <w:t xml:space="preserve"> </w:t>
            </w:r>
            <w:proofErr w:type="spellStart"/>
            <w:r w:rsidRPr="00BB4B62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 xml:space="preserve">Тип провода </w:t>
            </w:r>
          </w:p>
        </w:tc>
        <w:tc>
          <w:tcPr>
            <w:tcW w:w="4677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502367">
              <w:rPr>
                <w:sz w:val="24"/>
                <w:szCs w:val="24"/>
              </w:rPr>
              <w:t xml:space="preserve">АС </w:t>
            </w:r>
            <w:r w:rsidRPr="00BB4B62">
              <w:rPr>
                <w:sz w:val="24"/>
                <w:szCs w:val="24"/>
              </w:rPr>
              <w:t xml:space="preserve">/ </w:t>
            </w:r>
            <w:r w:rsidRPr="001B22CA">
              <w:rPr>
                <w:sz w:val="24"/>
                <w:szCs w:val="24"/>
              </w:rPr>
              <w:t>СИП-3</w:t>
            </w:r>
            <w:r w:rsidRPr="00BB4B62">
              <w:rPr>
                <w:sz w:val="24"/>
                <w:szCs w:val="24"/>
              </w:rPr>
              <w:t>/</w:t>
            </w:r>
            <w:r w:rsidRPr="00BB4B62">
              <w:rPr>
                <w:strike/>
                <w:sz w:val="24"/>
                <w:szCs w:val="24"/>
              </w:rPr>
              <w:t>самонесущий кабель</w:t>
            </w:r>
          </w:p>
        </w:tc>
      </w:tr>
      <w:tr w:rsidR="001B22CA" w:rsidRPr="00BB4B62" w:rsidTr="00DF5F1F">
        <w:tc>
          <w:tcPr>
            <w:tcW w:w="4849" w:type="dxa"/>
          </w:tcPr>
          <w:p w:rsidR="001B22CA" w:rsidRPr="00BB4B62" w:rsidRDefault="001B22CA" w:rsidP="00DF5F1F">
            <w:pPr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 xml:space="preserve">Совместная подвеска </w:t>
            </w:r>
          </w:p>
        </w:tc>
        <w:tc>
          <w:tcPr>
            <w:tcW w:w="4677" w:type="dxa"/>
          </w:tcPr>
          <w:p w:rsidR="001B22CA" w:rsidRPr="00BB4B62" w:rsidRDefault="001B22CA" w:rsidP="00DF5F1F">
            <w:pPr>
              <w:jc w:val="center"/>
              <w:rPr>
                <w:sz w:val="24"/>
                <w:szCs w:val="24"/>
              </w:rPr>
            </w:pPr>
            <w:r w:rsidRPr="00BB4B62">
              <w:rPr>
                <w:strike/>
                <w:sz w:val="24"/>
                <w:szCs w:val="24"/>
              </w:rPr>
              <w:t>Да, тип линии совместной подвески</w:t>
            </w:r>
            <w:r w:rsidRPr="00BB4B62">
              <w:rPr>
                <w:sz w:val="24"/>
                <w:szCs w:val="24"/>
              </w:rPr>
              <w:t xml:space="preserve"> / Нет</w:t>
            </w: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Сечение провода, мм2</w:t>
            </w:r>
          </w:p>
        </w:tc>
        <w:tc>
          <w:tcPr>
            <w:tcW w:w="4677" w:type="dxa"/>
            <w:vAlign w:val="center"/>
          </w:tcPr>
          <w:p w:rsidR="001B22CA" w:rsidRPr="000C6150" w:rsidRDefault="001B22CA" w:rsidP="00DF5F1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Н</w:t>
            </w:r>
            <w:r w:rsidRPr="00C60C95">
              <w:rPr>
                <w:bCs/>
                <w:sz w:val="24"/>
                <w:szCs w:val="24"/>
              </w:rPr>
              <w:t xml:space="preserve">а </w:t>
            </w:r>
            <w:r w:rsidRPr="00C60C95">
              <w:rPr>
                <w:bCs/>
                <w:sz w:val="24"/>
                <w:szCs w:val="24"/>
                <w:u w:val="single"/>
              </w:rPr>
              <w:t>магистрали</w:t>
            </w:r>
            <w:r w:rsidRPr="00C60C95">
              <w:rPr>
                <w:bCs/>
                <w:sz w:val="24"/>
                <w:szCs w:val="24"/>
              </w:rPr>
              <w:t xml:space="preserve"> ВЛ 6-10 </w:t>
            </w:r>
            <w:proofErr w:type="spellStart"/>
            <w:r w:rsidRPr="00C60C95">
              <w:rPr>
                <w:bCs/>
                <w:sz w:val="24"/>
                <w:szCs w:val="24"/>
              </w:rPr>
              <w:t>кВ</w:t>
            </w:r>
            <w:proofErr w:type="spellEnd"/>
            <w:r w:rsidRPr="00C60C95">
              <w:rPr>
                <w:bCs/>
                <w:sz w:val="24"/>
                <w:szCs w:val="24"/>
              </w:rPr>
              <w:t xml:space="preserve"> должно быть не менее 70 мм</w:t>
            </w:r>
            <w:r w:rsidRPr="00C60C95">
              <w:rPr>
                <w:bCs/>
                <w:sz w:val="24"/>
                <w:szCs w:val="24"/>
                <w:vertAlign w:val="superscript"/>
              </w:rPr>
              <w:t>2</w:t>
            </w:r>
            <w:r>
              <w:rPr>
                <w:bCs/>
                <w:sz w:val="24"/>
                <w:szCs w:val="24"/>
              </w:rPr>
              <w:t xml:space="preserve">, </w:t>
            </w:r>
            <w:r>
              <w:rPr>
                <w:rFonts w:hint="eastAsia"/>
                <w:sz w:val="24"/>
                <w:szCs w:val="24"/>
              </w:rPr>
              <w:t>н</w:t>
            </w:r>
            <w:r w:rsidRPr="006260B5">
              <w:rPr>
                <w:rFonts w:hint="eastAsia"/>
                <w:sz w:val="24"/>
                <w:szCs w:val="24"/>
              </w:rPr>
              <w:t>а</w:t>
            </w:r>
            <w:r w:rsidRPr="006260B5">
              <w:rPr>
                <w:rFonts w:ascii="TimesNewRomanPSMT" w:eastAsia="TimesNewRomanPSMT" w:cs="TimesNewRomanPSMT"/>
                <w:sz w:val="24"/>
                <w:szCs w:val="24"/>
              </w:rPr>
              <w:t xml:space="preserve"> </w:t>
            </w:r>
            <w:r w:rsidRPr="000C6150">
              <w:rPr>
                <w:rFonts w:hint="eastAsia"/>
                <w:sz w:val="24"/>
                <w:szCs w:val="24"/>
                <w:u w:val="single"/>
              </w:rPr>
              <w:t>линейных</w:t>
            </w:r>
            <w:r w:rsidRPr="000C6150">
              <w:rPr>
                <w:sz w:val="24"/>
                <w:szCs w:val="24"/>
                <w:u w:val="single"/>
              </w:rPr>
              <w:t xml:space="preserve"> </w:t>
            </w:r>
            <w:r w:rsidRPr="000C6150">
              <w:rPr>
                <w:rFonts w:hint="eastAsia"/>
                <w:sz w:val="24"/>
                <w:szCs w:val="24"/>
                <w:u w:val="single"/>
              </w:rPr>
              <w:t>ответвлениях</w:t>
            </w:r>
            <w:r w:rsidRPr="000C6150">
              <w:rPr>
                <w:sz w:val="24"/>
                <w:szCs w:val="24"/>
                <w:u w:val="single"/>
              </w:rPr>
              <w:t xml:space="preserve"> (</w:t>
            </w:r>
            <w:r w:rsidRPr="000C6150">
              <w:rPr>
                <w:rFonts w:hint="eastAsia"/>
                <w:sz w:val="24"/>
                <w:szCs w:val="24"/>
                <w:u w:val="single"/>
              </w:rPr>
              <w:t>отпайках</w:t>
            </w:r>
            <w:r w:rsidRPr="000C6150">
              <w:rPr>
                <w:sz w:val="24"/>
                <w:szCs w:val="24"/>
                <w:u w:val="single"/>
              </w:rPr>
              <w:t>)</w:t>
            </w:r>
            <w:r>
              <w:t xml:space="preserve"> </w:t>
            </w:r>
            <w:r w:rsidRPr="000C6150">
              <w:rPr>
                <w:sz w:val="24"/>
                <w:szCs w:val="24"/>
              </w:rPr>
              <w:t>сечением не менее 35 мм</w:t>
            </w:r>
            <w:r w:rsidRPr="000C6150">
              <w:rPr>
                <w:sz w:val="24"/>
                <w:szCs w:val="24"/>
                <w:vertAlign w:val="superscript"/>
              </w:rPr>
              <w:t>2</w:t>
            </w: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Способ защиты от пережога проводов</w:t>
            </w:r>
          </w:p>
        </w:tc>
        <w:tc>
          <w:tcPr>
            <w:tcW w:w="4677" w:type="dxa"/>
            <w:vAlign w:val="center"/>
          </w:tcPr>
          <w:p w:rsidR="001B22CA" w:rsidRPr="00F433B4" w:rsidRDefault="001B22CA" w:rsidP="00DF5F1F">
            <w:pPr>
              <w:tabs>
                <w:tab w:val="num" w:pos="1276"/>
              </w:tabs>
              <w:jc w:val="both"/>
              <w:rPr>
                <w:color w:val="000000" w:themeColor="text1"/>
                <w:sz w:val="24"/>
                <w:szCs w:val="24"/>
              </w:rPr>
            </w:pPr>
            <w:r w:rsidRPr="00F433B4">
              <w:rPr>
                <w:color w:val="000000" w:themeColor="text1"/>
                <w:sz w:val="24"/>
                <w:szCs w:val="24"/>
              </w:rPr>
              <w:t xml:space="preserve">предусмотреть устройства защиты от перенапряжения (тип, количество и </w:t>
            </w:r>
            <w:r w:rsidRPr="00F433B4">
              <w:rPr>
                <w:color w:val="000000" w:themeColor="text1"/>
                <w:sz w:val="24"/>
                <w:szCs w:val="24"/>
              </w:rPr>
              <w:lastRenderedPageBreak/>
              <w:t>необходимость установки определить при проектировании с учетом грозовой активности на данной территории).</w:t>
            </w:r>
          </w:p>
          <w:p w:rsidR="001B22CA" w:rsidRPr="00BB4B62" w:rsidRDefault="001B22CA" w:rsidP="00DF5F1F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F433B4">
              <w:rPr>
                <w:color w:val="000000" w:themeColor="text1"/>
                <w:sz w:val="24"/>
                <w:szCs w:val="24"/>
              </w:rPr>
              <w:t>Места установки выбирать в соответствии с протоколом заседания технического совета филиала «Удмуртэнерго» от 01.11.2019 №2019-11/01</w:t>
            </w: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lastRenderedPageBreak/>
              <w:t>Материал промежуточных опор</w:t>
            </w:r>
          </w:p>
        </w:tc>
        <w:tc>
          <w:tcPr>
            <w:tcW w:w="4677" w:type="dxa"/>
          </w:tcPr>
          <w:p w:rsidR="001B22CA" w:rsidRPr="00BB4B62" w:rsidRDefault="001B22CA" w:rsidP="00DF5F1F">
            <w:pPr>
              <w:pStyle w:val="a4"/>
              <w:tabs>
                <w:tab w:val="num" w:pos="1276"/>
              </w:tabs>
              <w:ind w:left="0" w:firstLine="0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 xml:space="preserve">ЖБ*/ </w:t>
            </w:r>
            <w:r w:rsidRPr="006260B5">
              <w:rPr>
                <w:strike/>
                <w:sz w:val="24"/>
                <w:szCs w:val="24"/>
              </w:rPr>
              <w:t>дерево</w:t>
            </w: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Материал анкерных опор</w:t>
            </w:r>
          </w:p>
        </w:tc>
        <w:tc>
          <w:tcPr>
            <w:tcW w:w="4677" w:type="dxa"/>
          </w:tcPr>
          <w:p w:rsidR="001B22CA" w:rsidRPr="00BB4B62" w:rsidRDefault="001B22CA" w:rsidP="00DF5F1F">
            <w:pPr>
              <w:pStyle w:val="a4"/>
              <w:tabs>
                <w:tab w:val="num" w:pos="1276"/>
              </w:tabs>
              <w:ind w:left="0" w:firstLine="0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 xml:space="preserve">ЖБ*/ </w:t>
            </w:r>
            <w:r w:rsidRPr="00D85A92">
              <w:rPr>
                <w:sz w:val="24"/>
                <w:szCs w:val="24"/>
              </w:rPr>
              <w:t>металл</w:t>
            </w:r>
            <w:r>
              <w:rPr>
                <w:sz w:val="24"/>
                <w:szCs w:val="24"/>
              </w:rPr>
              <w:t>*</w:t>
            </w: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 xml:space="preserve">Изгибающий момент стоек (не менее), </w:t>
            </w:r>
            <w:proofErr w:type="spellStart"/>
            <w:r w:rsidRPr="00BB4B62">
              <w:rPr>
                <w:sz w:val="24"/>
                <w:szCs w:val="24"/>
              </w:rPr>
              <w:t>кН·м</w:t>
            </w:r>
            <w:proofErr w:type="spellEnd"/>
          </w:p>
        </w:tc>
        <w:tc>
          <w:tcPr>
            <w:tcW w:w="4677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50</w:t>
            </w: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Тип изоляторов</w:t>
            </w:r>
          </w:p>
        </w:tc>
        <w:tc>
          <w:tcPr>
            <w:tcW w:w="4677" w:type="dxa"/>
            <w:vAlign w:val="center"/>
          </w:tcPr>
          <w:p w:rsidR="001B22CA" w:rsidRPr="00BB4B62" w:rsidRDefault="001B22CA" w:rsidP="00DF5F1F">
            <w:pPr>
              <w:jc w:val="center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Стекло/полимер/фарфор</w:t>
            </w: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Заходы на ТП</w:t>
            </w:r>
          </w:p>
        </w:tc>
        <w:tc>
          <w:tcPr>
            <w:tcW w:w="4677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6260B5">
              <w:rPr>
                <w:strike/>
                <w:sz w:val="24"/>
                <w:szCs w:val="24"/>
              </w:rPr>
              <w:t>Кабельный /</w:t>
            </w:r>
            <w:r w:rsidRPr="00BB4B62">
              <w:rPr>
                <w:sz w:val="24"/>
                <w:szCs w:val="24"/>
              </w:rPr>
              <w:t xml:space="preserve"> воздушный</w:t>
            </w: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Разъединитель</w:t>
            </w:r>
          </w:p>
        </w:tc>
        <w:tc>
          <w:tcPr>
            <w:tcW w:w="4677" w:type="dxa"/>
            <w:vAlign w:val="center"/>
          </w:tcPr>
          <w:p w:rsidR="001B22CA" w:rsidRPr="00F433B4" w:rsidRDefault="001B22CA" w:rsidP="00DF5F1F">
            <w:pPr>
              <w:pStyle w:val="Default"/>
              <w:jc w:val="both"/>
            </w:pPr>
            <w:r w:rsidRPr="00F433B4">
              <w:rPr>
                <w:bCs/>
              </w:rPr>
              <w:t>РЛНД-1-10-IV с полимерной изоляцией</w:t>
            </w: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 xml:space="preserve">Информация о наличии пересечений со смежными инженерными сетями в охранной зоне </w:t>
            </w:r>
            <w:proofErr w:type="gramStart"/>
            <w:r w:rsidRPr="00BB4B62">
              <w:rPr>
                <w:sz w:val="24"/>
                <w:szCs w:val="24"/>
              </w:rPr>
              <w:t>проектируемой  ВЛ</w:t>
            </w:r>
            <w:proofErr w:type="gramEnd"/>
            <w:r w:rsidRPr="00BB4B62">
              <w:rPr>
                <w:sz w:val="24"/>
                <w:szCs w:val="24"/>
              </w:rPr>
              <w:t>:</w:t>
            </w:r>
          </w:p>
        </w:tc>
        <w:tc>
          <w:tcPr>
            <w:tcW w:w="4677" w:type="dxa"/>
            <w:vAlign w:val="center"/>
          </w:tcPr>
          <w:p w:rsidR="001B22CA" w:rsidRPr="00BB4B62" w:rsidRDefault="001B22CA" w:rsidP="00DF5F1F">
            <w:pPr>
              <w:pStyle w:val="a4"/>
              <w:tabs>
                <w:tab w:val="num" w:pos="1276"/>
              </w:tabs>
              <w:ind w:left="0"/>
              <w:rPr>
                <w:sz w:val="24"/>
                <w:szCs w:val="24"/>
              </w:rPr>
            </w:pPr>
          </w:p>
        </w:tc>
      </w:tr>
      <w:tr w:rsidR="001B22CA" w:rsidRPr="00BB4B62" w:rsidTr="00DF5F1F">
        <w:tc>
          <w:tcPr>
            <w:tcW w:w="4849" w:type="dxa"/>
            <w:vAlign w:val="center"/>
          </w:tcPr>
          <w:p w:rsidR="001B22CA" w:rsidRPr="00BB4B62" w:rsidRDefault="001B22CA" w:rsidP="00DF5F1F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Подземные инженерные сети (газопровод, нефтепровод, ВОЛС, водопровод, канализация и пр.)</w:t>
            </w:r>
          </w:p>
        </w:tc>
        <w:tc>
          <w:tcPr>
            <w:tcW w:w="4677" w:type="dxa"/>
            <w:vAlign w:val="center"/>
          </w:tcPr>
          <w:p w:rsidR="001B22CA" w:rsidRPr="00BB4B62" w:rsidRDefault="001B22CA" w:rsidP="00DF5F1F">
            <w:pPr>
              <w:pStyle w:val="a4"/>
              <w:ind w:left="0" w:firstLine="0"/>
              <w:rPr>
                <w:sz w:val="24"/>
                <w:szCs w:val="24"/>
              </w:rPr>
            </w:pPr>
          </w:p>
        </w:tc>
      </w:tr>
      <w:tr w:rsidR="001B22CA" w:rsidRPr="00BB4B62" w:rsidTr="00DF5F1F">
        <w:trPr>
          <w:trHeight w:val="241"/>
        </w:trPr>
        <w:tc>
          <w:tcPr>
            <w:tcW w:w="4849" w:type="dxa"/>
            <w:vAlign w:val="center"/>
          </w:tcPr>
          <w:p w:rsidR="001B22CA" w:rsidRPr="00BB4B62" w:rsidRDefault="001B22CA" w:rsidP="00DF5F1F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Пересечения:</w:t>
            </w:r>
          </w:p>
          <w:p w:rsidR="001B22CA" w:rsidRPr="00BB4B62" w:rsidRDefault="001B22CA" w:rsidP="00DF5F1F">
            <w:pPr>
              <w:pStyle w:val="a4"/>
              <w:numPr>
                <w:ilvl w:val="0"/>
                <w:numId w:val="30"/>
              </w:numPr>
              <w:suppressAutoHyphens/>
              <w:jc w:val="left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абонентские ЛЭП всех уровней напряжения</w:t>
            </w:r>
          </w:p>
          <w:p w:rsidR="001B22CA" w:rsidRPr="00BB4B62" w:rsidRDefault="001B22CA" w:rsidP="00DF5F1F">
            <w:pPr>
              <w:pStyle w:val="a4"/>
              <w:numPr>
                <w:ilvl w:val="0"/>
                <w:numId w:val="30"/>
              </w:numPr>
              <w:suppressAutoHyphens/>
              <w:jc w:val="left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автомобильные дороги</w:t>
            </w:r>
          </w:p>
          <w:p w:rsidR="001B22CA" w:rsidRPr="00BB4B62" w:rsidRDefault="001B22CA" w:rsidP="00DF5F1F">
            <w:pPr>
              <w:pStyle w:val="a4"/>
              <w:numPr>
                <w:ilvl w:val="0"/>
                <w:numId w:val="30"/>
              </w:numPr>
              <w:suppressAutoHyphens/>
              <w:jc w:val="left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>железные дороги</w:t>
            </w:r>
          </w:p>
          <w:p w:rsidR="001B22CA" w:rsidRPr="00BB4B62" w:rsidRDefault="001B22CA" w:rsidP="00DF5F1F">
            <w:pPr>
              <w:pStyle w:val="a4"/>
              <w:numPr>
                <w:ilvl w:val="0"/>
                <w:numId w:val="30"/>
              </w:numPr>
              <w:suppressAutoHyphens/>
              <w:jc w:val="left"/>
              <w:rPr>
                <w:sz w:val="24"/>
                <w:szCs w:val="24"/>
              </w:rPr>
            </w:pPr>
            <w:r w:rsidRPr="00BB4B62">
              <w:rPr>
                <w:sz w:val="24"/>
                <w:szCs w:val="24"/>
              </w:rPr>
              <w:t xml:space="preserve">водные преграды </w:t>
            </w:r>
          </w:p>
        </w:tc>
        <w:tc>
          <w:tcPr>
            <w:tcW w:w="4677" w:type="dxa"/>
            <w:tcBorders>
              <w:bottom w:val="single" w:sz="4" w:space="0" w:color="auto"/>
            </w:tcBorders>
            <w:vAlign w:val="center"/>
          </w:tcPr>
          <w:p w:rsidR="001B22CA" w:rsidRPr="00BB4B62" w:rsidRDefault="001B22CA" w:rsidP="00DF5F1F">
            <w:pPr>
              <w:pStyle w:val="a4"/>
              <w:ind w:left="0" w:firstLine="0"/>
              <w:rPr>
                <w:sz w:val="24"/>
                <w:szCs w:val="24"/>
              </w:rPr>
            </w:pPr>
          </w:p>
        </w:tc>
      </w:tr>
    </w:tbl>
    <w:p w:rsidR="001B22CA" w:rsidRPr="001B22CA" w:rsidRDefault="001B22CA" w:rsidP="001B22CA">
      <w:pPr>
        <w:pStyle w:val="a4"/>
        <w:tabs>
          <w:tab w:val="left" w:pos="709"/>
        </w:tabs>
        <w:ind w:left="0" w:firstLine="0"/>
        <w:jc w:val="both"/>
        <w:rPr>
          <w:bCs/>
          <w:i/>
          <w:sz w:val="16"/>
          <w:szCs w:val="16"/>
        </w:rPr>
      </w:pPr>
      <w:r w:rsidRPr="001B22CA">
        <w:rPr>
          <w:bCs/>
          <w:i/>
          <w:sz w:val="16"/>
          <w:szCs w:val="16"/>
        </w:rPr>
        <w:t>* рассматривать возможность применения следующих материалов:</w:t>
      </w:r>
    </w:p>
    <w:p w:rsidR="001B22CA" w:rsidRPr="001B22CA" w:rsidRDefault="001B22CA" w:rsidP="001B22CA">
      <w:pPr>
        <w:pStyle w:val="a4"/>
        <w:numPr>
          <w:ilvl w:val="0"/>
          <w:numId w:val="5"/>
        </w:numPr>
        <w:tabs>
          <w:tab w:val="left" w:pos="709"/>
        </w:tabs>
        <w:ind w:left="0" w:firstLine="567"/>
        <w:jc w:val="both"/>
        <w:rPr>
          <w:bCs/>
          <w:i/>
          <w:sz w:val="16"/>
          <w:szCs w:val="16"/>
        </w:rPr>
      </w:pPr>
      <w:r w:rsidRPr="001B22CA">
        <w:rPr>
          <w:bCs/>
          <w:i/>
          <w:sz w:val="16"/>
          <w:szCs w:val="16"/>
        </w:rPr>
        <w:t xml:space="preserve">композитных опор согласно патенту ПАО «Россети Центр» на изобретение № 2620057 «Полимерная композиция для пропитки стеклонитей, устойчивая к ультрафиолетовому излучению» и патенту на изобретение № 2619960 «Устройство крепления верхнего </w:t>
      </w:r>
      <w:proofErr w:type="spellStart"/>
      <w:r w:rsidRPr="001B22CA">
        <w:rPr>
          <w:bCs/>
          <w:i/>
          <w:sz w:val="16"/>
          <w:szCs w:val="16"/>
        </w:rPr>
        <w:t>оголовника</w:t>
      </w:r>
      <w:proofErr w:type="spellEnd"/>
      <w:r w:rsidRPr="001B22CA">
        <w:rPr>
          <w:bCs/>
          <w:i/>
          <w:sz w:val="16"/>
          <w:szCs w:val="16"/>
        </w:rPr>
        <w:t xml:space="preserve"> для установки траверсы на торце конусной пустотелой композитной опоры ЛЭП</w:t>
      </w:r>
      <w:proofErr w:type="gramStart"/>
      <w:r w:rsidRPr="001B22CA">
        <w:rPr>
          <w:bCs/>
          <w:i/>
          <w:sz w:val="16"/>
          <w:szCs w:val="16"/>
        </w:rPr>
        <w:t>»</w:t>
      </w:r>
      <w:proofErr w:type="gramEnd"/>
      <w:r w:rsidRPr="001B22CA">
        <w:rPr>
          <w:bCs/>
          <w:i/>
          <w:sz w:val="16"/>
          <w:szCs w:val="16"/>
        </w:rPr>
        <w:t>;</w:t>
      </w:r>
    </w:p>
    <w:p w:rsidR="001B22CA" w:rsidRPr="001B22CA" w:rsidRDefault="001B22CA" w:rsidP="001B22CA">
      <w:pPr>
        <w:pStyle w:val="a4"/>
        <w:numPr>
          <w:ilvl w:val="0"/>
          <w:numId w:val="5"/>
        </w:numPr>
        <w:tabs>
          <w:tab w:val="left" w:pos="709"/>
        </w:tabs>
        <w:ind w:left="0" w:firstLine="567"/>
        <w:jc w:val="both"/>
        <w:rPr>
          <w:bCs/>
          <w:i/>
          <w:sz w:val="16"/>
          <w:szCs w:val="16"/>
        </w:rPr>
      </w:pPr>
      <w:r w:rsidRPr="001B22CA">
        <w:rPr>
          <w:bCs/>
          <w:i/>
          <w:sz w:val="16"/>
          <w:szCs w:val="16"/>
        </w:rPr>
        <w:t xml:space="preserve">возможность применения опор из модифицированного дисперсией многослойных углеродных </w:t>
      </w:r>
      <w:proofErr w:type="spellStart"/>
      <w:r w:rsidRPr="001B22CA">
        <w:rPr>
          <w:bCs/>
          <w:i/>
          <w:sz w:val="16"/>
          <w:szCs w:val="16"/>
        </w:rPr>
        <w:t>нанотрубок</w:t>
      </w:r>
      <w:proofErr w:type="spellEnd"/>
      <w:r w:rsidRPr="001B22CA">
        <w:rPr>
          <w:bCs/>
          <w:i/>
          <w:sz w:val="16"/>
          <w:szCs w:val="16"/>
        </w:rPr>
        <w:t xml:space="preserve"> железобетона согласно патенту ПАО «Россети Центр и Приволжье» на полезную модель от 28.03.2014 № 140055 «Опора ВЛ 0,4-10 </w:t>
      </w:r>
      <w:proofErr w:type="spellStart"/>
      <w:r w:rsidRPr="001B22CA">
        <w:rPr>
          <w:bCs/>
          <w:i/>
          <w:sz w:val="16"/>
          <w:szCs w:val="16"/>
        </w:rPr>
        <w:t>кВ</w:t>
      </w:r>
      <w:proofErr w:type="spellEnd"/>
      <w:r w:rsidRPr="001B22CA">
        <w:rPr>
          <w:bCs/>
          <w:i/>
          <w:sz w:val="16"/>
          <w:szCs w:val="16"/>
        </w:rPr>
        <w:t xml:space="preserve"> модифицированная</w:t>
      </w:r>
      <w:proofErr w:type="gramStart"/>
      <w:r w:rsidRPr="001B22CA">
        <w:rPr>
          <w:bCs/>
          <w:i/>
          <w:sz w:val="16"/>
          <w:szCs w:val="16"/>
        </w:rPr>
        <w:t>»</w:t>
      </w:r>
      <w:proofErr w:type="gramEnd"/>
      <w:r w:rsidRPr="001B22CA">
        <w:rPr>
          <w:bCs/>
          <w:i/>
          <w:sz w:val="16"/>
          <w:szCs w:val="16"/>
        </w:rPr>
        <w:t>;</w:t>
      </w:r>
    </w:p>
    <w:p w:rsidR="001B22CA" w:rsidRPr="001B22CA" w:rsidRDefault="001B22CA" w:rsidP="001B22CA">
      <w:pPr>
        <w:pStyle w:val="a4"/>
        <w:numPr>
          <w:ilvl w:val="0"/>
          <w:numId w:val="5"/>
        </w:numPr>
        <w:tabs>
          <w:tab w:val="left" w:pos="709"/>
        </w:tabs>
        <w:ind w:left="0" w:firstLine="567"/>
        <w:jc w:val="both"/>
        <w:rPr>
          <w:bCs/>
          <w:i/>
          <w:sz w:val="16"/>
          <w:szCs w:val="16"/>
        </w:rPr>
      </w:pPr>
      <w:r w:rsidRPr="001B22CA">
        <w:rPr>
          <w:i/>
          <w:sz w:val="16"/>
          <w:szCs w:val="16"/>
        </w:rPr>
        <w:t>возможность применения</w:t>
      </w:r>
      <w:r w:rsidRPr="001B22CA">
        <w:rPr>
          <w:i/>
          <w:sz w:val="16"/>
          <w:szCs w:val="16"/>
          <w:shd w:val="clear" w:color="auto" w:fill="FFFFFF"/>
        </w:rPr>
        <w:t xml:space="preserve"> стальных опор из гнутого профиля (согласно протоколу №1/</w:t>
      </w:r>
      <w:proofErr w:type="spellStart"/>
      <w:r w:rsidRPr="001B22CA">
        <w:rPr>
          <w:i/>
          <w:sz w:val="16"/>
          <w:szCs w:val="16"/>
          <w:shd w:val="clear" w:color="auto" w:fill="FFFFFF"/>
        </w:rPr>
        <w:t>прт</w:t>
      </w:r>
      <w:proofErr w:type="spellEnd"/>
      <w:r w:rsidRPr="001B22CA">
        <w:rPr>
          <w:i/>
          <w:sz w:val="16"/>
          <w:szCs w:val="16"/>
          <w:shd w:val="clear" w:color="auto" w:fill="FFFFFF"/>
        </w:rPr>
        <w:t xml:space="preserve"> от 28.11.2019 г. с ГК «ЭЛСИ</w:t>
      </w:r>
      <w:proofErr w:type="gramStart"/>
      <w:r w:rsidRPr="001B22CA">
        <w:rPr>
          <w:i/>
          <w:sz w:val="16"/>
          <w:szCs w:val="16"/>
          <w:shd w:val="clear" w:color="auto" w:fill="FFFFFF"/>
        </w:rPr>
        <w:t>»</w:t>
      </w:r>
      <w:proofErr w:type="gramEnd"/>
      <w:r w:rsidRPr="001B22CA">
        <w:rPr>
          <w:i/>
          <w:sz w:val="16"/>
          <w:szCs w:val="16"/>
          <w:shd w:val="clear" w:color="auto" w:fill="FFFFFF"/>
        </w:rPr>
        <w:t>) при соответствующем обосновании (при соблюдении удельных стоимостных показателей строительства);</w:t>
      </w:r>
    </w:p>
    <w:p w:rsidR="001B22CA" w:rsidRPr="00575882" w:rsidRDefault="001B22CA" w:rsidP="001B22CA">
      <w:pPr>
        <w:pStyle w:val="a4"/>
        <w:ind w:left="0" w:firstLine="567"/>
        <w:jc w:val="both"/>
      </w:pPr>
      <w:r w:rsidRPr="00575882">
        <w:rPr>
          <w:bCs/>
          <w:sz w:val="24"/>
          <w:szCs w:val="24"/>
        </w:rPr>
        <w:t xml:space="preserve">- на ВЛ 10 (6) </w:t>
      </w:r>
      <w:proofErr w:type="spellStart"/>
      <w:r w:rsidRPr="00575882">
        <w:rPr>
          <w:bCs/>
          <w:sz w:val="24"/>
          <w:szCs w:val="24"/>
        </w:rPr>
        <w:t>кВ</w:t>
      </w:r>
      <w:proofErr w:type="spellEnd"/>
      <w:r w:rsidRPr="00575882">
        <w:rPr>
          <w:bCs/>
          <w:sz w:val="24"/>
          <w:szCs w:val="24"/>
        </w:rPr>
        <w:t xml:space="preserve"> применить разъединители типа РЛНД-1-10-IV с полимерной изоляцией. Все стальные части разъединителя, в том числе и крепеж, должны иметь стойкое антикоррозийное покрытие на весь срок службы.</w:t>
      </w:r>
    </w:p>
    <w:p w:rsidR="001B22CA" w:rsidRPr="001B238C" w:rsidRDefault="001B22CA" w:rsidP="001B22CA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7C78FF">
        <w:rPr>
          <w:sz w:val="24"/>
          <w:szCs w:val="24"/>
        </w:rPr>
        <w:t>на все разъединители установить запирающие устройства</w:t>
      </w:r>
      <w:r w:rsidRPr="001B238C">
        <w:rPr>
          <w:sz w:val="24"/>
          <w:szCs w:val="24"/>
        </w:rPr>
        <w:t xml:space="preserve">. </w:t>
      </w:r>
    </w:p>
    <w:p w:rsidR="001B22CA" w:rsidRPr="001B238C" w:rsidRDefault="001B22CA" w:rsidP="001B22CA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предусматривать (при необходимости, определяемой проектом) дополнительную приемную траверсу на разъединителе в сторону ТП.</w:t>
      </w:r>
    </w:p>
    <w:p w:rsidR="001B22CA" w:rsidRPr="001B238C" w:rsidRDefault="001B22CA" w:rsidP="001B22CA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установить на о</w:t>
      </w:r>
      <w:r>
        <w:rPr>
          <w:sz w:val="24"/>
          <w:szCs w:val="24"/>
        </w:rPr>
        <w:t xml:space="preserve">поры ВЛ-10(6)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над приводами </w:t>
      </w:r>
      <w:r w:rsidRPr="001B238C">
        <w:rPr>
          <w:sz w:val="24"/>
          <w:szCs w:val="24"/>
        </w:rPr>
        <w:t xml:space="preserve">управления разъединителями информационные таблички с диспетчерскими наименованиями разъединителей и указанием положения рабочих и заземляющих ножей. </w:t>
      </w:r>
    </w:p>
    <w:p w:rsidR="001B22CA" w:rsidRPr="006260B5" w:rsidRDefault="001B22CA" w:rsidP="001B22CA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6260B5">
        <w:rPr>
          <w:sz w:val="24"/>
          <w:szCs w:val="24"/>
        </w:rPr>
        <w:t xml:space="preserve">металлоконструкции опор ВЛ 6-10 </w:t>
      </w:r>
      <w:proofErr w:type="spellStart"/>
      <w:r w:rsidRPr="006260B5">
        <w:rPr>
          <w:sz w:val="24"/>
          <w:szCs w:val="24"/>
        </w:rPr>
        <w:t>кВ</w:t>
      </w:r>
      <w:proofErr w:type="spellEnd"/>
      <w:r w:rsidRPr="006260B5">
        <w:rPr>
          <w:sz w:val="24"/>
          <w:szCs w:val="24"/>
        </w:rPr>
        <w:t xml:space="preserve"> должны быть защищены от коррозии на заводах-изготовителях методом горячего </w:t>
      </w:r>
      <w:proofErr w:type="spellStart"/>
      <w:r w:rsidRPr="006260B5">
        <w:rPr>
          <w:sz w:val="24"/>
          <w:szCs w:val="24"/>
        </w:rPr>
        <w:t>цинкования</w:t>
      </w:r>
      <w:proofErr w:type="spellEnd"/>
      <w:r w:rsidRPr="006260B5">
        <w:rPr>
          <w:sz w:val="24"/>
          <w:szCs w:val="24"/>
        </w:rPr>
        <w:t>;</w:t>
      </w:r>
    </w:p>
    <w:p w:rsidR="001B22CA" w:rsidRPr="006260B5" w:rsidRDefault="001B22CA" w:rsidP="001B22CA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6260B5">
        <w:rPr>
          <w:sz w:val="24"/>
          <w:szCs w:val="24"/>
        </w:rPr>
        <w:t xml:space="preserve">сечение провода на магистрали ВЛ 6-10 </w:t>
      </w:r>
      <w:proofErr w:type="spellStart"/>
      <w:r w:rsidRPr="006260B5">
        <w:rPr>
          <w:sz w:val="24"/>
          <w:szCs w:val="24"/>
        </w:rPr>
        <w:t>кВ</w:t>
      </w:r>
      <w:proofErr w:type="spellEnd"/>
      <w:r w:rsidRPr="006260B5">
        <w:rPr>
          <w:sz w:val="24"/>
          <w:szCs w:val="24"/>
        </w:rPr>
        <w:t xml:space="preserve"> должно быть не менее 70 мм</w:t>
      </w:r>
      <w:r w:rsidRPr="006260B5">
        <w:rPr>
          <w:sz w:val="24"/>
          <w:szCs w:val="24"/>
          <w:vertAlign w:val="superscript"/>
        </w:rPr>
        <w:t>2</w:t>
      </w:r>
      <w:r w:rsidRPr="006260B5">
        <w:rPr>
          <w:sz w:val="24"/>
          <w:szCs w:val="24"/>
        </w:rPr>
        <w:t xml:space="preserve">. </w:t>
      </w:r>
      <w:r w:rsidRPr="006260B5">
        <w:rPr>
          <w:rFonts w:hint="eastAsia"/>
          <w:sz w:val="24"/>
          <w:szCs w:val="24"/>
        </w:rPr>
        <w:t>На</w:t>
      </w:r>
      <w:r w:rsidRPr="006260B5">
        <w:rPr>
          <w:rFonts w:ascii="TimesNewRomanPSMT" w:eastAsia="TimesNewRomanPSMT" w:cs="TimesNewRomanPSMT"/>
          <w:sz w:val="24"/>
          <w:szCs w:val="24"/>
        </w:rPr>
        <w:t xml:space="preserve"> </w:t>
      </w:r>
      <w:r w:rsidRPr="006260B5">
        <w:rPr>
          <w:rFonts w:hint="eastAsia"/>
          <w:sz w:val="24"/>
          <w:szCs w:val="24"/>
        </w:rPr>
        <w:t>линейных</w:t>
      </w:r>
      <w:r w:rsidRPr="006260B5">
        <w:rPr>
          <w:sz w:val="24"/>
          <w:szCs w:val="24"/>
        </w:rPr>
        <w:t xml:space="preserve"> </w:t>
      </w:r>
      <w:r w:rsidRPr="006260B5">
        <w:rPr>
          <w:rFonts w:hint="eastAsia"/>
          <w:sz w:val="24"/>
          <w:szCs w:val="24"/>
        </w:rPr>
        <w:t>ответвлениях</w:t>
      </w:r>
      <w:r w:rsidRPr="006260B5">
        <w:rPr>
          <w:sz w:val="24"/>
          <w:szCs w:val="24"/>
        </w:rPr>
        <w:t xml:space="preserve"> (</w:t>
      </w:r>
      <w:r w:rsidRPr="006260B5">
        <w:rPr>
          <w:rFonts w:hint="eastAsia"/>
          <w:sz w:val="24"/>
          <w:szCs w:val="24"/>
        </w:rPr>
        <w:t>отпайках</w:t>
      </w:r>
      <w:r w:rsidRPr="006260B5">
        <w:rPr>
          <w:sz w:val="24"/>
          <w:szCs w:val="24"/>
        </w:rPr>
        <w:t xml:space="preserve">) </w:t>
      </w:r>
      <w:r w:rsidRPr="006260B5">
        <w:rPr>
          <w:rFonts w:hint="eastAsia"/>
          <w:sz w:val="24"/>
          <w:szCs w:val="24"/>
        </w:rPr>
        <w:t>от</w:t>
      </w:r>
      <w:r w:rsidRPr="006260B5">
        <w:rPr>
          <w:sz w:val="24"/>
          <w:szCs w:val="24"/>
        </w:rPr>
        <w:t xml:space="preserve"> </w:t>
      </w:r>
      <w:r w:rsidRPr="006260B5">
        <w:rPr>
          <w:rFonts w:hint="eastAsia"/>
          <w:sz w:val="24"/>
          <w:szCs w:val="24"/>
        </w:rPr>
        <w:t>магистралей</w:t>
      </w:r>
      <w:r w:rsidRPr="006260B5">
        <w:rPr>
          <w:sz w:val="24"/>
          <w:szCs w:val="24"/>
        </w:rPr>
        <w:t xml:space="preserve"> </w:t>
      </w:r>
      <w:r w:rsidRPr="006260B5">
        <w:rPr>
          <w:rFonts w:hint="eastAsia"/>
          <w:sz w:val="24"/>
          <w:szCs w:val="24"/>
        </w:rPr>
        <w:t>рекомендуется</w:t>
      </w:r>
      <w:r w:rsidRPr="006260B5">
        <w:rPr>
          <w:sz w:val="24"/>
          <w:szCs w:val="24"/>
        </w:rPr>
        <w:t xml:space="preserve"> </w:t>
      </w:r>
      <w:r w:rsidRPr="006260B5">
        <w:rPr>
          <w:rFonts w:hint="eastAsia"/>
          <w:sz w:val="24"/>
          <w:szCs w:val="24"/>
        </w:rPr>
        <w:t>применение</w:t>
      </w:r>
      <w:r w:rsidRPr="006260B5">
        <w:rPr>
          <w:sz w:val="24"/>
          <w:szCs w:val="24"/>
        </w:rPr>
        <w:t xml:space="preserve"> </w:t>
      </w:r>
      <w:r w:rsidRPr="006260B5">
        <w:rPr>
          <w:rFonts w:hint="eastAsia"/>
          <w:sz w:val="24"/>
          <w:szCs w:val="24"/>
        </w:rPr>
        <w:t>проводов</w:t>
      </w:r>
      <w:r w:rsidRPr="006260B5">
        <w:rPr>
          <w:sz w:val="24"/>
          <w:szCs w:val="24"/>
        </w:rPr>
        <w:t xml:space="preserve"> </w:t>
      </w:r>
      <w:r w:rsidRPr="006260B5">
        <w:rPr>
          <w:rFonts w:hint="eastAsia"/>
          <w:sz w:val="24"/>
          <w:szCs w:val="24"/>
        </w:rPr>
        <w:t>сечением</w:t>
      </w:r>
      <w:r w:rsidRPr="006260B5">
        <w:rPr>
          <w:sz w:val="24"/>
          <w:szCs w:val="24"/>
        </w:rPr>
        <w:t xml:space="preserve"> </w:t>
      </w:r>
      <w:r w:rsidRPr="006260B5">
        <w:rPr>
          <w:rFonts w:hint="eastAsia"/>
          <w:sz w:val="24"/>
          <w:szCs w:val="24"/>
        </w:rPr>
        <w:t>не</w:t>
      </w:r>
      <w:r w:rsidRPr="006260B5">
        <w:rPr>
          <w:sz w:val="24"/>
          <w:szCs w:val="24"/>
        </w:rPr>
        <w:t xml:space="preserve"> </w:t>
      </w:r>
      <w:r w:rsidRPr="006260B5">
        <w:rPr>
          <w:rFonts w:hint="eastAsia"/>
          <w:sz w:val="24"/>
          <w:szCs w:val="24"/>
        </w:rPr>
        <w:t>менее</w:t>
      </w:r>
      <w:r w:rsidRPr="006260B5">
        <w:rPr>
          <w:sz w:val="24"/>
          <w:szCs w:val="24"/>
        </w:rPr>
        <w:t xml:space="preserve"> 35 </w:t>
      </w:r>
      <w:r w:rsidRPr="006260B5">
        <w:rPr>
          <w:rFonts w:hint="eastAsia"/>
          <w:sz w:val="24"/>
          <w:szCs w:val="24"/>
        </w:rPr>
        <w:t>мм</w:t>
      </w:r>
      <w:r w:rsidRPr="006260B5">
        <w:rPr>
          <w:sz w:val="24"/>
          <w:szCs w:val="24"/>
        </w:rPr>
        <w:t>2;</w:t>
      </w:r>
    </w:p>
    <w:p w:rsidR="001B22CA" w:rsidRDefault="001B22CA" w:rsidP="001B22CA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6260B5">
        <w:rPr>
          <w:sz w:val="24"/>
          <w:szCs w:val="24"/>
        </w:rPr>
        <w:t>предусмотреть на ВЛЗ-10 установку скоб для установки ПЗ, места определить проектом, согласовать с РЭС;</w:t>
      </w:r>
    </w:p>
    <w:p w:rsidR="001B22CA" w:rsidRPr="00C60C95" w:rsidRDefault="001B22CA" w:rsidP="001B22CA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C60C95">
        <w:rPr>
          <w:bCs/>
          <w:sz w:val="24"/>
          <w:szCs w:val="24"/>
        </w:rPr>
        <w:lastRenderedPageBreak/>
        <w:t xml:space="preserve">подлежащие установке разрядники должны окрашиваться в </w:t>
      </w:r>
      <w:proofErr w:type="spellStart"/>
      <w:r w:rsidRPr="00C60C95">
        <w:rPr>
          <w:bCs/>
          <w:sz w:val="24"/>
          <w:szCs w:val="24"/>
        </w:rPr>
        <w:t>трудносмываемый</w:t>
      </w:r>
      <w:proofErr w:type="spellEnd"/>
      <w:r w:rsidRPr="00C60C95">
        <w:rPr>
          <w:bCs/>
          <w:sz w:val="24"/>
          <w:szCs w:val="24"/>
        </w:rPr>
        <w:t xml:space="preserve"> яркий цвет. Места креплений подлежащих установке разрядников должны оснащаться антивандальными гайками, крепежные болты должны завариваться. Должны иметь заводские номера;</w:t>
      </w:r>
    </w:p>
    <w:p w:rsidR="001B22CA" w:rsidRPr="006260B5" w:rsidRDefault="001B22CA" w:rsidP="001B22CA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6260B5">
        <w:rPr>
          <w:sz w:val="24"/>
          <w:szCs w:val="24"/>
        </w:rPr>
        <w:t>тип фундаментов, расстановку, количество и материал опор, протяженность и сечение проводов уточнить при разработке проектной и рабочей документации с выполнением необходимых расчетов</w:t>
      </w:r>
      <w:r w:rsidRPr="006260B5">
        <w:rPr>
          <w:bCs/>
          <w:sz w:val="24"/>
          <w:szCs w:val="24"/>
        </w:rPr>
        <w:t xml:space="preserve"> с учетом согласованной трассы прохождения;</w:t>
      </w:r>
    </w:p>
    <w:p w:rsidR="001B22CA" w:rsidRDefault="001B22CA" w:rsidP="001B22CA">
      <w:pPr>
        <w:pStyle w:val="a4"/>
        <w:numPr>
          <w:ilvl w:val="2"/>
          <w:numId w:val="31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6260B5">
        <w:rPr>
          <w:bCs/>
          <w:sz w:val="24"/>
          <w:szCs w:val="24"/>
        </w:rPr>
        <w:t xml:space="preserve">при прохождении ВЛ 6 (10) </w:t>
      </w:r>
      <w:proofErr w:type="spellStart"/>
      <w:r w:rsidRPr="006260B5">
        <w:rPr>
          <w:bCs/>
          <w:sz w:val="24"/>
          <w:szCs w:val="24"/>
        </w:rPr>
        <w:t>кВ</w:t>
      </w:r>
      <w:proofErr w:type="spellEnd"/>
      <w:r w:rsidRPr="006260B5">
        <w:rPr>
          <w:bCs/>
          <w:sz w:val="24"/>
          <w:szCs w:val="24"/>
        </w:rPr>
        <w:t xml:space="preserve"> в труднодоступной, населенной местности рекомендуется применение высоконадежных опорных полимерных/фарфоровых изоляторов, в том числе изолирующих траверс высокой заводской готовности на их основе (в случае применение защищенного провода 6-10 </w:t>
      </w:r>
      <w:proofErr w:type="spellStart"/>
      <w:r w:rsidRPr="006260B5">
        <w:rPr>
          <w:bCs/>
          <w:sz w:val="24"/>
          <w:szCs w:val="24"/>
        </w:rPr>
        <w:t>кВ</w:t>
      </w:r>
      <w:proofErr w:type="spellEnd"/>
      <w:r w:rsidRPr="006260B5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>.</w:t>
      </w:r>
    </w:p>
    <w:p w:rsidR="001720C5" w:rsidRPr="001B238C" w:rsidRDefault="001720C5" w:rsidP="0089585E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Требования к проведению СМР и ПНР</w:t>
      </w:r>
    </w:p>
    <w:p w:rsidR="001720C5" w:rsidRPr="001B238C" w:rsidRDefault="001720C5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83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Последовательность проведения работ: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Подготовительные работы и поставка оборудования;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Работы по выносу в натуру и геодезическая разбивка сооружений;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Проведение СМР (при необходимости, в соответствии с проектом, на данном этапе произвести комплекс работ по восстановление прилегающей территории до первоначального состояния).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 xml:space="preserve">Проведение ПНР, в том числе актуализация (при необходимости, в соответствии с проектом) однолинейных схем 6-10 </w:t>
      </w:r>
      <w:proofErr w:type="spellStart"/>
      <w:r w:rsidRPr="001B238C">
        <w:rPr>
          <w:bCs/>
          <w:iCs/>
          <w:sz w:val="24"/>
          <w:szCs w:val="24"/>
        </w:rPr>
        <w:t>кВ</w:t>
      </w:r>
      <w:proofErr w:type="spellEnd"/>
      <w:r w:rsidRPr="001B238C">
        <w:rPr>
          <w:bCs/>
          <w:iCs/>
          <w:sz w:val="24"/>
          <w:szCs w:val="24"/>
        </w:rPr>
        <w:t xml:space="preserve"> РЭС и прописывание элементов в АСТУ ОТУ (визуально и привязка ТС, ТИ и ТУ).</w:t>
      </w:r>
    </w:p>
    <w:p w:rsidR="001720C5" w:rsidRPr="001B238C" w:rsidRDefault="001720C5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83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Основные требования при производстве работ: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при необходимости (в соответствии с проектом) землеустроительных работ.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Страхование рисков, в том числе причинения ущерба третьей стороне.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Комплектация материалами, необходимыми для строительства, в строгом соответствии с технологической последовательностью СМР и в сроки, установленные календарным планом и графиком строительства, согласованным Заказчиком.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Производство работ согласно утверждённой Заказчиком в производство работ РД, нормативных документов, регламентирующих производство общестроительных работ.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Закупка и поставка оборудования и материалов, предусмотренных РД и согласованных Заказчиком, необходимых для производства СМР и ПНР (изменение номенклатуры поставляемых материалов должно быть согласовано с Заказчиком и проектной организацией без изменения сметной стоимости).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при необходимости (</w:t>
      </w:r>
      <w:r w:rsidRPr="001B238C">
        <w:rPr>
          <w:bCs/>
          <w:i/>
          <w:sz w:val="24"/>
          <w:szCs w:val="24"/>
        </w:rPr>
        <w:t>при соответствующем обосновании</w:t>
      </w:r>
      <w:r w:rsidRPr="001B238C">
        <w:rPr>
          <w:bCs/>
          <w:iCs/>
          <w:sz w:val="24"/>
          <w:szCs w:val="24"/>
        </w:rPr>
        <w:t>) разрешений на производство земляных работ.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всех необходимых согласований, возникающих в процессе строительства.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всех Технических условий, выданных заинтересованными организациями.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исполнительной документации в соответствии с НТД, передача ее Заказчику для утверждения в полном объеме по завершению этапов строительства или полного завершения строительства объекта.</w:t>
      </w:r>
    </w:p>
    <w:p w:rsidR="001720C5" w:rsidRPr="001B238C" w:rsidRDefault="001720C5" w:rsidP="00944D3A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 xml:space="preserve">Передавать Заказчику координаты установленных (замененных) опор, ТП и коммутационных аппаратов. Номера опор принимать в соответствии с проектной (исполнительной) документацией. Система координат WGS-84, формат координат </w:t>
      </w:r>
      <w:r w:rsidRPr="001B238C">
        <w:rPr>
          <w:b/>
          <w:sz w:val="24"/>
          <w:szCs w:val="24"/>
        </w:rPr>
        <w:lastRenderedPageBreak/>
        <w:t xml:space="preserve">12.123456°. Данные предоставлять в электронном виде (в формате таблицы </w:t>
      </w:r>
      <w:proofErr w:type="spellStart"/>
      <w:r w:rsidRPr="001B238C">
        <w:rPr>
          <w:b/>
          <w:sz w:val="24"/>
          <w:szCs w:val="24"/>
        </w:rPr>
        <w:t>Excel</w:t>
      </w:r>
      <w:proofErr w:type="spellEnd"/>
      <w:r w:rsidRPr="001B238C">
        <w:rPr>
          <w:b/>
          <w:sz w:val="24"/>
          <w:szCs w:val="24"/>
        </w:rPr>
        <w:t xml:space="preserve"> или файла </w:t>
      </w:r>
      <w:proofErr w:type="gramStart"/>
      <w:r w:rsidRPr="001B238C">
        <w:rPr>
          <w:b/>
          <w:sz w:val="24"/>
          <w:szCs w:val="24"/>
        </w:rPr>
        <w:t>*.</w:t>
      </w:r>
      <w:proofErr w:type="spellStart"/>
      <w:r w:rsidRPr="001B238C">
        <w:rPr>
          <w:b/>
          <w:sz w:val="24"/>
          <w:szCs w:val="24"/>
        </w:rPr>
        <w:t>gpx</w:t>
      </w:r>
      <w:proofErr w:type="spellEnd"/>
      <w:r w:rsidRPr="001B238C">
        <w:rPr>
          <w:b/>
          <w:sz w:val="24"/>
          <w:szCs w:val="24"/>
        </w:rPr>
        <w:t xml:space="preserve"> )</w:t>
      </w:r>
      <w:proofErr w:type="gramEnd"/>
      <w:r w:rsidRPr="001B238C">
        <w:rPr>
          <w:b/>
          <w:sz w:val="24"/>
          <w:szCs w:val="24"/>
        </w:rPr>
        <w:t xml:space="preserve"> и на бумаге в составе исполнительной документации;</w:t>
      </w:r>
    </w:p>
    <w:p w:rsidR="001720C5" w:rsidRDefault="001720C5" w:rsidP="00944D3A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Передавать Заказчику паспорта на каждый объект (образец паспорта и инструкция по заполнению прилагается), в связи с организацией приема телеметрии в ЦППС Энтек-1000 паспорта должны интегрироваться с указ</w:t>
      </w:r>
      <w:r w:rsidRPr="001B238C">
        <w:rPr>
          <w:b/>
          <w:color w:val="1F497D"/>
          <w:sz w:val="24"/>
          <w:szCs w:val="24"/>
        </w:rPr>
        <w:t>а</w:t>
      </w:r>
      <w:r w:rsidRPr="001B238C">
        <w:rPr>
          <w:b/>
          <w:sz w:val="24"/>
          <w:szCs w:val="24"/>
        </w:rPr>
        <w:t>нной ЦППС;</w:t>
      </w:r>
    </w:p>
    <w:p w:rsidR="0020297D" w:rsidRPr="0020297D" w:rsidRDefault="0020297D" w:rsidP="00BD11C3">
      <w:pPr>
        <w:pStyle w:val="af2"/>
        <w:numPr>
          <w:ilvl w:val="0"/>
          <w:numId w:val="4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20297D">
        <w:rPr>
          <w:b/>
          <w:sz w:val="24"/>
          <w:szCs w:val="24"/>
        </w:rPr>
        <w:t>Конфигурирование прибора учета электроэнергии, установка и настройка сим-карт, оформление и передача монтажной ведомости (опросный лист) Заказчику;</w:t>
      </w:r>
    </w:p>
    <w:p w:rsidR="001720C5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Представление необходимых документов для оформления ввода объекта в эксплуатацию Заказчиком по завершении работ.</w:t>
      </w:r>
    </w:p>
    <w:p w:rsidR="009F5C4D" w:rsidRPr="001B238C" w:rsidRDefault="009F5C4D" w:rsidP="009F5C4D">
      <w:pPr>
        <w:pStyle w:val="a4"/>
        <w:tabs>
          <w:tab w:val="left" w:pos="993"/>
        </w:tabs>
        <w:suppressAutoHyphens/>
        <w:ind w:left="709" w:firstLine="0"/>
        <w:jc w:val="both"/>
        <w:rPr>
          <w:bCs/>
          <w:iCs/>
          <w:sz w:val="24"/>
          <w:szCs w:val="24"/>
        </w:rPr>
      </w:pPr>
    </w:p>
    <w:p w:rsidR="009F5C4D" w:rsidRPr="009F5C4D" w:rsidRDefault="009F5C4D" w:rsidP="0089585E">
      <w:pPr>
        <w:pStyle w:val="af2"/>
        <w:numPr>
          <w:ilvl w:val="0"/>
          <w:numId w:val="3"/>
        </w:numPr>
        <w:ind w:left="0" w:firstLine="709"/>
        <w:rPr>
          <w:b/>
          <w:sz w:val="24"/>
          <w:szCs w:val="24"/>
        </w:rPr>
      </w:pPr>
      <w:r>
        <w:rPr>
          <w:b/>
          <w:sz w:val="24"/>
          <w:szCs w:val="24"/>
        </w:rPr>
        <w:t>Т</w:t>
      </w:r>
      <w:r w:rsidRPr="009F5C4D">
        <w:rPr>
          <w:b/>
          <w:sz w:val="24"/>
          <w:szCs w:val="24"/>
        </w:rPr>
        <w:t>ребования обеспечения безопасности значимых объектов критической информационной инфраструктуры Российской Федерации</w:t>
      </w:r>
    </w:p>
    <w:p w:rsidR="009F5C4D" w:rsidRPr="009F5C4D" w:rsidRDefault="009F5C4D" w:rsidP="009F5C4D">
      <w:pPr>
        <w:pStyle w:val="af2"/>
        <w:numPr>
          <w:ilvl w:val="0"/>
          <w:numId w:val="47"/>
        </w:numPr>
        <w:tabs>
          <w:tab w:val="left" w:pos="426"/>
          <w:tab w:val="left" w:pos="993"/>
        </w:tabs>
        <w:suppressAutoHyphens/>
        <w:jc w:val="both"/>
        <w:rPr>
          <w:vanish/>
          <w:sz w:val="24"/>
          <w:szCs w:val="24"/>
          <w:lang w:eastAsia="ar-SA"/>
        </w:rPr>
      </w:pPr>
      <w:bookmarkStart w:id="0" w:name="_Ref480380245"/>
    </w:p>
    <w:p w:rsidR="009F5C4D" w:rsidRPr="009F5C4D" w:rsidRDefault="009F5C4D" w:rsidP="009F5C4D">
      <w:pPr>
        <w:pStyle w:val="af2"/>
        <w:numPr>
          <w:ilvl w:val="0"/>
          <w:numId w:val="47"/>
        </w:numPr>
        <w:tabs>
          <w:tab w:val="left" w:pos="426"/>
          <w:tab w:val="left" w:pos="993"/>
        </w:tabs>
        <w:suppressAutoHyphens/>
        <w:jc w:val="both"/>
        <w:rPr>
          <w:vanish/>
          <w:sz w:val="24"/>
          <w:szCs w:val="24"/>
          <w:lang w:eastAsia="ar-SA"/>
        </w:rPr>
      </w:pPr>
    </w:p>
    <w:p w:rsidR="009F5C4D" w:rsidRPr="009F5C4D" w:rsidRDefault="009F5C4D" w:rsidP="009F5C4D">
      <w:pPr>
        <w:pStyle w:val="af2"/>
        <w:numPr>
          <w:ilvl w:val="0"/>
          <w:numId w:val="47"/>
        </w:numPr>
        <w:tabs>
          <w:tab w:val="left" w:pos="426"/>
          <w:tab w:val="left" w:pos="993"/>
        </w:tabs>
        <w:suppressAutoHyphens/>
        <w:jc w:val="both"/>
        <w:rPr>
          <w:vanish/>
          <w:sz w:val="24"/>
          <w:szCs w:val="24"/>
          <w:lang w:eastAsia="ar-SA"/>
        </w:rPr>
      </w:pPr>
    </w:p>
    <w:p w:rsidR="009F5C4D" w:rsidRPr="009F5C4D" w:rsidRDefault="009F5C4D" w:rsidP="009F5C4D">
      <w:pPr>
        <w:pStyle w:val="af2"/>
        <w:numPr>
          <w:ilvl w:val="0"/>
          <w:numId w:val="47"/>
        </w:numPr>
        <w:tabs>
          <w:tab w:val="left" w:pos="426"/>
          <w:tab w:val="left" w:pos="993"/>
        </w:tabs>
        <w:suppressAutoHyphens/>
        <w:jc w:val="both"/>
        <w:rPr>
          <w:vanish/>
          <w:sz w:val="24"/>
          <w:szCs w:val="24"/>
          <w:lang w:eastAsia="ar-SA"/>
        </w:rPr>
      </w:pPr>
    </w:p>
    <w:p w:rsidR="009F5C4D" w:rsidRPr="009F5C4D" w:rsidRDefault="009F5C4D" w:rsidP="009F5C4D">
      <w:pPr>
        <w:pStyle w:val="af2"/>
        <w:numPr>
          <w:ilvl w:val="0"/>
          <w:numId w:val="47"/>
        </w:numPr>
        <w:tabs>
          <w:tab w:val="left" w:pos="426"/>
          <w:tab w:val="left" w:pos="993"/>
        </w:tabs>
        <w:suppressAutoHyphens/>
        <w:jc w:val="both"/>
        <w:rPr>
          <w:vanish/>
          <w:sz w:val="24"/>
          <w:szCs w:val="24"/>
          <w:lang w:eastAsia="ar-SA"/>
        </w:rPr>
      </w:pPr>
    </w:p>
    <w:p w:rsidR="009F5C4D" w:rsidRPr="009F5C4D" w:rsidRDefault="009F5C4D" w:rsidP="009F5C4D">
      <w:pPr>
        <w:pStyle w:val="af2"/>
        <w:numPr>
          <w:ilvl w:val="0"/>
          <w:numId w:val="47"/>
        </w:numPr>
        <w:tabs>
          <w:tab w:val="left" w:pos="426"/>
          <w:tab w:val="left" w:pos="993"/>
        </w:tabs>
        <w:suppressAutoHyphens/>
        <w:jc w:val="both"/>
        <w:rPr>
          <w:vanish/>
          <w:sz w:val="24"/>
          <w:szCs w:val="24"/>
          <w:lang w:eastAsia="ar-SA"/>
        </w:rPr>
      </w:pPr>
    </w:p>
    <w:p w:rsidR="009F5C4D" w:rsidRPr="009F5C4D" w:rsidRDefault="009F5C4D" w:rsidP="009F5C4D">
      <w:pPr>
        <w:numPr>
          <w:ilvl w:val="1"/>
          <w:numId w:val="47"/>
        </w:numPr>
        <w:tabs>
          <w:tab w:val="left" w:pos="426"/>
          <w:tab w:val="left" w:pos="993"/>
        </w:tabs>
        <w:suppressAutoHyphens/>
        <w:ind w:left="184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Требования по обеспечению информационной безопасности</w:t>
      </w:r>
    </w:p>
    <w:p w:rsidR="009F5C4D" w:rsidRPr="009F5C4D" w:rsidRDefault="009F5C4D" w:rsidP="009F5C4D">
      <w:pPr>
        <w:tabs>
          <w:tab w:val="left" w:pos="426"/>
          <w:tab w:val="left" w:pos="993"/>
        </w:tabs>
        <w:ind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Организационные и технические меры защиты информации, реализуемые в рамках подсистемы информационной безопасности, в зависимости от обрабатываемой информации и решаемых задач должны быть направлены на: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исключение неправомерного доступа к обрабатываемой информации, уничтожения такой информации, ее модифицирования, блокирования, копирования, предоставления и распространения, а также иных неправомерных действий в отношении такой информации;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исключение воздействия на технические средства обработки информации, в результате которого может быть нарушено и (или) прекращено функционирование системы и обеспечивающих (управляемых, контролируемых) им процессов;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восстановление функционирования системы, в том числе за счет создания и хранения резервных копий необходимой для этого информации.</w:t>
      </w:r>
    </w:p>
    <w:p w:rsidR="009F5C4D" w:rsidRPr="009F5C4D" w:rsidRDefault="009F5C4D" w:rsidP="009F5C4D">
      <w:pPr>
        <w:tabs>
          <w:tab w:val="left" w:pos="426"/>
          <w:tab w:val="left" w:pos="993"/>
        </w:tabs>
        <w:ind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 xml:space="preserve">Порядок создания подсистемы безопасности, </w:t>
      </w:r>
      <w:proofErr w:type="spellStart"/>
      <w:r w:rsidRPr="009F5C4D">
        <w:rPr>
          <w:sz w:val="24"/>
          <w:szCs w:val="24"/>
          <w:lang w:eastAsia="ar-SA"/>
        </w:rPr>
        <w:t>этапность</w:t>
      </w:r>
      <w:proofErr w:type="spellEnd"/>
      <w:r w:rsidRPr="009F5C4D">
        <w:rPr>
          <w:sz w:val="24"/>
          <w:szCs w:val="24"/>
          <w:lang w:eastAsia="ar-SA"/>
        </w:rPr>
        <w:t xml:space="preserve"> работ, а также разработка технической и рабочей документации должны соответствовать ГОСТ Р 51583-2014 «Защита информации. Порядок создания автоматизированных систем в защищенном исполнении. Общие положения», Положениями Федерального закона от 26.07.2017 № 187-ФЗ «О безопасности критической информационной инфраструктуры Российской Федерации» и соответствующими подзаконным нормативно-правовым актам.</w:t>
      </w:r>
    </w:p>
    <w:p w:rsidR="009F5C4D" w:rsidRPr="009F5C4D" w:rsidRDefault="009F5C4D" w:rsidP="009F5C4D">
      <w:pPr>
        <w:tabs>
          <w:tab w:val="left" w:pos="426"/>
          <w:tab w:val="left" w:pos="993"/>
        </w:tabs>
        <w:ind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Для обеспечения защиты информации, содержащейся в Системе, должны быть проведены следующие мероприятия: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категорирование информационной системы в соответствии с требованиями Федерального закона от 26.07.2017 № 187-ФЗ «О безопасности критической информационной инфраструктуры Российской Федерации» и Постановления Правительства РФ от 08.02.2018 № 127 «Об утверждении Правил категорирования объектов критической информационной инфраструктуры Российской Федерации, а также перечня показателей критериев значимости объектов критической информационной инфраструктуры Российской Федерации и их значений»;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разработка модели угроз и нарушителей безопасности информации в соответствии с Методикой оценки угроз безопасности информации, утвержденной ФСТЭК России 05.02.2021 и БДУ ФСТЭК России;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разработка частного технического задания на подсистему информационной безопасности с выставлением требований по реализации мер по обеспечению безопасности объекта КИИ в соответствии с Приказом ФСТЭК России от 25.12.2017 № 239 «Об утверждении Требований по обеспечению безопасности значимых объектов критической информационной инфраструктуры Российской Федерации».</w:t>
      </w:r>
    </w:p>
    <w:p w:rsidR="009F5C4D" w:rsidRPr="009F5C4D" w:rsidRDefault="009F5C4D" w:rsidP="009F5C4D">
      <w:pPr>
        <w:numPr>
          <w:ilvl w:val="1"/>
          <w:numId w:val="47"/>
        </w:numPr>
        <w:tabs>
          <w:tab w:val="left" w:pos="426"/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lastRenderedPageBreak/>
        <w:t>Требования к частному техническому заданию на подсистему информационной безопасности</w:t>
      </w:r>
    </w:p>
    <w:p w:rsidR="009F5C4D" w:rsidRPr="009F5C4D" w:rsidRDefault="009F5C4D" w:rsidP="009F5C4D">
      <w:pPr>
        <w:tabs>
          <w:tab w:val="left" w:pos="426"/>
          <w:tab w:val="left" w:pos="993"/>
        </w:tabs>
        <w:ind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Частное техническое задание на создание подсистемы информационной безопасности Системы должно использоваться как основной источник требований к обеспечению информационной безопасности на стадии проектирования Системы.</w:t>
      </w:r>
    </w:p>
    <w:p w:rsidR="009F5C4D" w:rsidRPr="009F5C4D" w:rsidRDefault="009F5C4D" w:rsidP="009F5C4D">
      <w:pPr>
        <w:tabs>
          <w:tab w:val="left" w:pos="426"/>
          <w:tab w:val="left" w:pos="993"/>
        </w:tabs>
        <w:ind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При разработке Частного технического задания на создание подсистемы информационной безопасности Системы и при дальнейшем проектировании и реализации Системы должны быть учтены требования стандартов ПАО «Россети».</w:t>
      </w:r>
    </w:p>
    <w:p w:rsidR="009F5C4D" w:rsidRPr="009F5C4D" w:rsidRDefault="009F5C4D" w:rsidP="009F5C4D">
      <w:pPr>
        <w:tabs>
          <w:tab w:val="left" w:pos="426"/>
          <w:tab w:val="left" w:pos="993"/>
        </w:tabs>
        <w:ind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В зависимости от категории обрабатываемой информации и актуальных угроз безопасности информации, масштаба потенциальных последствий нарушения или прегрешения функционирования Системы, а также разглашения обрабатываемой им информации в ЧТЗ должны быть реализованы следующие организационные и технические меры: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идентификация и аутентификация (ИАФ);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управление доступом (УПД);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ограничение программной среды (ОПС);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защита машинных носителей информации (ЗНИ);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аудит безопасности (АУД);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антивирусная защита (АВЗ);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предотвращение вторжений (компьютерных атак) (СОВ);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обеспечение целостности (ОЦЛ);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обеспечение доступности (ОДТ);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защита технических средств и систем (ЗТС);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защита информационной (автоматизированной) системы и ее компонентов (ЗИС);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планирование мероприятий по обеспечению безопасности (ПЛН);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управление конфигурацией (УКФ);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управление обновлениями программного обеспечения (ОПО);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реагирование на инциденты информационной безопасности (ИНЦ);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обеспечение действий в нештатных ситуациях (ДНС);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информирование и обучение персонала (ИПО).</w:t>
      </w:r>
    </w:p>
    <w:p w:rsidR="009F5C4D" w:rsidRPr="009F5C4D" w:rsidRDefault="009F5C4D" w:rsidP="009F5C4D">
      <w:pPr>
        <w:tabs>
          <w:tab w:val="left" w:pos="426"/>
          <w:tab w:val="left" w:pos="993"/>
        </w:tabs>
        <w:ind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В ЧТЗ на подсистему защиты информации должна быть отражена необходимость разработки пакета документов: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Пояснительная записка на подсистему информационной безопасности;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Спецификация технических решений подсистемы информационной безопасности;</w:t>
      </w:r>
    </w:p>
    <w:p w:rsidR="009F5C4D" w:rsidRPr="009F5C4D" w:rsidRDefault="009F5C4D" w:rsidP="009F5C4D">
      <w:pPr>
        <w:numPr>
          <w:ilvl w:val="0"/>
          <w:numId w:val="32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9F5C4D">
        <w:rPr>
          <w:sz w:val="24"/>
          <w:szCs w:val="24"/>
          <w:lang w:eastAsia="ar-SA"/>
        </w:rPr>
        <w:t>Техническое задание на реализацию подсистемы информационной безопасности.</w:t>
      </w:r>
      <w:bookmarkEnd w:id="0"/>
    </w:p>
    <w:p w:rsidR="001B238C" w:rsidRPr="001B238C" w:rsidRDefault="001B238C" w:rsidP="0089585E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Кадастровые работы и работы по оформлению права пользования землей</w:t>
      </w:r>
    </w:p>
    <w:p w:rsidR="001B238C" w:rsidRPr="001B238C" w:rsidRDefault="001B238C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В случае, если объект строительства планируется разместить на земельных участках, принадлежащих физическим и/или юридическим лицам на праве собственности:</w:t>
      </w:r>
    </w:p>
    <w:p w:rsidR="001B238C" w:rsidRPr="001B238C" w:rsidRDefault="001B238C" w:rsidP="00944D3A">
      <w:pPr>
        <w:pStyle w:val="a9"/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Комплекс кадастровых работ по составлению межевых планов земельных участков либо их частей, обеспечивающих их постановку на государственный кадастровый учет и необходимых для размещения «Объекта»;</w:t>
      </w:r>
    </w:p>
    <w:p w:rsidR="001B238C" w:rsidRPr="001B238C" w:rsidRDefault="001B238C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jc w:val="both"/>
        <w:rPr>
          <w:sz w:val="24"/>
          <w:szCs w:val="24"/>
        </w:rPr>
      </w:pPr>
      <w:r w:rsidRPr="001B238C">
        <w:rPr>
          <w:sz w:val="24"/>
          <w:szCs w:val="24"/>
        </w:rPr>
        <w:t>Результатами выполненных Работ по объектам являются:</w:t>
      </w:r>
    </w:p>
    <w:p w:rsidR="001B238C" w:rsidRPr="001B238C" w:rsidRDefault="001B238C" w:rsidP="00944D3A">
      <w:pPr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Межевой план земельного участка (либо его части), обеспечивающий его постановку на государственный кадастровый учет в электронном виде.</w:t>
      </w:r>
    </w:p>
    <w:p w:rsidR="001B238C" w:rsidRPr="001B238C" w:rsidRDefault="001B238C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В случае, если объект строительства планируется разместить на землях государственной и/или муниципальной собственности:</w:t>
      </w:r>
    </w:p>
    <w:p w:rsidR="001B238C" w:rsidRPr="001B238C" w:rsidRDefault="001B238C" w:rsidP="00944D3A">
      <w:pPr>
        <w:pStyle w:val="a9"/>
        <w:numPr>
          <w:ilvl w:val="0"/>
          <w:numId w:val="22"/>
        </w:numPr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lastRenderedPageBreak/>
        <w:t xml:space="preserve">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- в случае, если планируется использовать земли или часть земельного участка, с использованием системы координат, применяемой при ведении государственного кадастра недвижимости (далее </w:t>
      </w:r>
      <w:r w:rsidRPr="001B238C">
        <w:rPr>
          <w:b/>
          <w:sz w:val="24"/>
          <w:szCs w:val="24"/>
        </w:rPr>
        <w:t>«схема границ»</w:t>
      </w:r>
      <w:r w:rsidRPr="001B238C">
        <w:rPr>
          <w:sz w:val="24"/>
          <w:szCs w:val="24"/>
        </w:rPr>
        <w:t>).</w:t>
      </w:r>
    </w:p>
    <w:p w:rsidR="001B238C" w:rsidRPr="001B238C" w:rsidRDefault="001B238C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jc w:val="both"/>
        <w:rPr>
          <w:sz w:val="24"/>
          <w:szCs w:val="24"/>
        </w:rPr>
      </w:pPr>
      <w:r w:rsidRPr="001B238C">
        <w:rPr>
          <w:sz w:val="24"/>
          <w:szCs w:val="24"/>
        </w:rPr>
        <w:t>Результатами выполненных Работ по объектам являются:</w:t>
      </w:r>
    </w:p>
    <w:p w:rsidR="001B238C" w:rsidRPr="001B238C" w:rsidRDefault="001B238C" w:rsidP="00944D3A">
      <w:pPr>
        <w:numPr>
          <w:ilvl w:val="0"/>
          <w:numId w:val="21"/>
        </w:numPr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Схема границ,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ст. 39.36 Земельного кодекса РФ.</w:t>
      </w:r>
    </w:p>
    <w:p w:rsidR="001B238C" w:rsidRPr="001B238C" w:rsidRDefault="001B238C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</w:rPr>
        <w:t xml:space="preserve">В случае, если объект строительства планируется разместить на землях </w:t>
      </w:r>
      <w:r w:rsidRPr="001B238C">
        <w:rPr>
          <w:sz w:val="24"/>
          <w:szCs w:val="24"/>
          <w:lang w:eastAsia="ar-SA"/>
        </w:rPr>
        <w:t xml:space="preserve">лесного фонда: </w:t>
      </w:r>
    </w:p>
    <w:p w:rsidR="001B238C" w:rsidRPr="001B238C" w:rsidRDefault="001B238C" w:rsidP="00944D3A">
      <w:pPr>
        <w:numPr>
          <w:ilvl w:val="0"/>
          <w:numId w:val="22"/>
        </w:numPr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</w:rPr>
        <w:t>Комплекс работ по сбору исходных данных, анализ полученной документации;</w:t>
      </w:r>
    </w:p>
    <w:p w:rsidR="001B238C" w:rsidRPr="001B238C" w:rsidRDefault="001B238C" w:rsidP="00944D3A">
      <w:pPr>
        <w:numPr>
          <w:ilvl w:val="0"/>
          <w:numId w:val="22"/>
        </w:numPr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Р</w:t>
      </w:r>
      <w:r w:rsidRPr="001B238C">
        <w:rPr>
          <w:sz w:val="24"/>
          <w:szCs w:val="24"/>
        </w:rPr>
        <w:t>азработка проектной документации лесного участка;</w:t>
      </w:r>
    </w:p>
    <w:p w:rsidR="001B238C" w:rsidRPr="001B238C" w:rsidRDefault="001B238C" w:rsidP="00944D3A">
      <w:pPr>
        <w:numPr>
          <w:ilvl w:val="0"/>
          <w:numId w:val="22"/>
        </w:numPr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</w:rPr>
        <w:t>Сопровождение проектной документации лесного участка при прохождении утверждения;</w:t>
      </w:r>
    </w:p>
    <w:p w:rsidR="001B238C" w:rsidRPr="001B238C" w:rsidRDefault="001B238C" w:rsidP="00944D3A">
      <w:pPr>
        <w:numPr>
          <w:ilvl w:val="0"/>
          <w:numId w:val="22"/>
        </w:numPr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</w:rPr>
        <w:t>Закрепление лесного участка на местности с составлением материально-денежной оценки (если проектируется рубка насаждений);</w:t>
      </w:r>
    </w:p>
    <w:p w:rsidR="001B238C" w:rsidRPr="001B238C" w:rsidRDefault="001B238C" w:rsidP="00944D3A">
      <w:pPr>
        <w:numPr>
          <w:ilvl w:val="0"/>
          <w:numId w:val="22"/>
        </w:numPr>
        <w:suppressAutoHyphens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</w:rPr>
        <w:t>Подготовка проекта межевания планировки территории;</w:t>
      </w:r>
    </w:p>
    <w:p w:rsidR="001B238C" w:rsidRPr="001B238C" w:rsidRDefault="001B238C" w:rsidP="00944D3A">
      <w:pPr>
        <w:numPr>
          <w:ilvl w:val="0"/>
          <w:numId w:val="22"/>
        </w:numPr>
        <w:tabs>
          <w:tab w:val="num" w:pos="420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Сопровождение проекта освоения лесов при прохождении экспертизы (Экспертиза проекта освоения лесов);</w:t>
      </w:r>
    </w:p>
    <w:p w:rsidR="001B238C" w:rsidRPr="001B238C" w:rsidRDefault="001B238C" w:rsidP="00944D3A">
      <w:pPr>
        <w:numPr>
          <w:ilvl w:val="0"/>
          <w:numId w:val="22"/>
        </w:numPr>
        <w:tabs>
          <w:tab w:val="num" w:pos="420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Заполнение лесной декларации.</w:t>
      </w:r>
    </w:p>
    <w:p w:rsidR="001B238C" w:rsidRPr="001B238C" w:rsidRDefault="001B238C" w:rsidP="0089585E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jc w:val="both"/>
        <w:rPr>
          <w:sz w:val="24"/>
          <w:szCs w:val="24"/>
        </w:rPr>
      </w:pPr>
      <w:r w:rsidRPr="001B238C">
        <w:rPr>
          <w:sz w:val="24"/>
          <w:szCs w:val="24"/>
        </w:rPr>
        <w:t>Результатами выполненных Работ по объектам являются:</w:t>
      </w:r>
    </w:p>
    <w:p w:rsidR="001B238C" w:rsidRPr="001B238C" w:rsidRDefault="001B238C" w:rsidP="00944D3A">
      <w:pPr>
        <w:pStyle w:val="af2"/>
        <w:widowControl w:val="0"/>
        <w:numPr>
          <w:ilvl w:val="0"/>
          <w:numId w:val="23"/>
        </w:numPr>
        <w:suppressAutoHyphens/>
        <w:autoSpaceDE w:val="0"/>
        <w:autoSpaceDN w:val="0"/>
        <w:adjustRightInd w:val="0"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Проект межевания планировки территории;</w:t>
      </w:r>
    </w:p>
    <w:p w:rsidR="001B238C" w:rsidRPr="001B238C" w:rsidRDefault="001B238C" w:rsidP="00944D3A">
      <w:pPr>
        <w:pStyle w:val="af2"/>
        <w:widowControl w:val="0"/>
        <w:numPr>
          <w:ilvl w:val="0"/>
          <w:numId w:val="23"/>
        </w:numPr>
        <w:suppressAutoHyphens/>
        <w:autoSpaceDE w:val="0"/>
        <w:autoSpaceDN w:val="0"/>
        <w:adjustRightInd w:val="0"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Кадастровая выписка на земельный участок;</w:t>
      </w:r>
    </w:p>
    <w:p w:rsidR="001B238C" w:rsidRPr="001B238C" w:rsidRDefault="001B238C" w:rsidP="00944D3A">
      <w:pPr>
        <w:pStyle w:val="af2"/>
        <w:widowControl w:val="0"/>
        <w:numPr>
          <w:ilvl w:val="0"/>
          <w:numId w:val="23"/>
        </w:numPr>
        <w:suppressAutoHyphens/>
        <w:autoSpaceDE w:val="0"/>
        <w:autoSpaceDN w:val="0"/>
        <w:adjustRightInd w:val="0"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Материально-денежная оценка;</w:t>
      </w:r>
    </w:p>
    <w:p w:rsidR="001B238C" w:rsidRPr="001B238C" w:rsidRDefault="001B238C" w:rsidP="00944D3A">
      <w:pPr>
        <w:pStyle w:val="af2"/>
        <w:widowControl w:val="0"/>
        <w:numPr>
          <w:ilvl w:val="0"/>
          <w:numId w:val="23"/>
        </w:numPr>
        <w:suppressAutoHyphens/>
        <w:autoSpaceDE w:val="0"/>
        <w:autoSpaceDN w:val="0"/>
        <w:adjustRightInd w:val="0"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Проект освоения лесов;</w:t>
      </w:r>
    </w:p>
    <w:p w:rsidR="001B238C" w:rsidRPr="001B238C" w:rsidRDefault="001B238C" w:rsidP="00944D3A">
      <w:pPr>
        <w:pStyle w:val="af2"/>
        <w:widowControl w:val="0"/>
        <w:numPr>
          <w:ilvl w:val="0"/>
          <w:numId w:val="23"/>
        </w:numPr>
        <w:suppressAutoHyphens/>
        <w:autoSpaceDE w:val="0"/>
        <w:autoSpaceDN w:val="0"/>
        <w:adjustRightInd w:val="0"/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Лесная декларация.</w:t>
      </w:r>
    </w:p>
    <w:p w:rsidR="001B238C" w:rsidRPr="001B238C" w:rsidRDefault="001B238C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</w:rPr>
        <w:t xml:space="preserve">Подрядчик подтверждает, что лицо, выполняющее Работы, предусмотренные </w:t>
      </w:r>
      <w:r w:rsidRPr="001B238C">
        <w:rPr>
          <w:sz w:val="24"/>
          <w:szCs w:val="24"/>
        </w:rPr>
        <w:br/>
        <w:t>настоящим Техническим заданием, является кадастровым инженером, имеющим соответствующий квалификационный аттестат.</w:t>
      </w:r>
    </w:p>
    <w:p w:rsidR="001B238C" w:rsidRPr="001B238C" w:rsidRDefault="001B238C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</w:rPr>
        <w:t>Подрядчик обязан:</w:t>
      </w:r>
    </w:p>
    <w:p w:rsidR="001B238C" w:rsidRPr="001B238C" w:rsidRDefault="001B238C" w:rsidP="00944D3A">
      <w:pPr>
        <w:numPr>
          <w:ilvl w:val="0"/>
          <w:numId w:val="24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1B238C">
        <w:rPr>
          <w:sz w:val="24"/>
          <w:szCs w:val="24"/>
        </w:rPr>
        <w:t xml:space="preserve">получить все необходимые согласования, предусмотренные действующими нормативно-правовыми требованиями для получения </w:t>
      </w:r>
      <w:r w:rsidRPr="001B238C">
        <w:rPr>
          <w:rFonts w:eastAsia="Calibri"/>
          <w:sz w:val="24"/>
          <w:szCs w:val="24"/>
        </w:rPr>
        <w:t>разрешения уполномоченного органа на размещение объектов без предоставления земельных участков и установления сервитутов в порядке ст. 39.36 Земельного кодекса РФ;</w:t>
      </w:r>
    </w:p>
    <w:p w:rsidR="001B238C" w:rsidRPr="001B238C" w:rsidRDefault="001B238C" w:rsidP="00944D3A">
      <w:pPr>
        <w:numPr>
          <w:ilvl w:val="0"/>
          <w:numId w:val="24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1B238C">
        <w:rPr>
          <w:sz w:val="24"/>
          <w:szCs w:val="24"/>
        </w:rPr>
        <w:t>выполнять все кадастровые работы, предусмотренные настоящим техническим заданием в объеме и сроки в соответствии с договором;</w:t>
      </w:r>
    </w:p>
    <w:p w:rsidR="001B238C" w:rsidRPr="001B238C" w:rsidRDefault="001B238C" w:rsidP="00944D3A">
      <w:pPr>
        <w:numPr>
          <w:ilvl w:val="0"/>
          <w:numId w:val="24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1B238C">
        <w:rPr>
          <w:sz w:val="24"/>
          <w:szCs w:val="24"/>
        </w:rPr>
        <w:t>своими силами согласовать с правообладателем земельного участка (физическим либо юридическим лицом), на котором планируется осуществление строительства Объекта его раздела либо выдела части, в том числе обеспечить утверждение межевого плана уполномоченным лицом;</w:t>
      </w:r>
    </w:p>
    <w:p w:rsidR="001B238C" w:rsidRPr="001B238C" w:rsidRDefault="001B238C" w:rsidP="00944D3A">
      <w:pPr>
        <w:numPr>
          <w:ilvl w:val="0"/>
          <w:numId w:val="24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1B238C">
        <w:rPr>
          <w:sz w:val="24"/>
          <w:szCs w:val="24"/>
        </w:rPr>
        <w:t>подготовить межевой план земельного участка (либо его части), обеспечивающий его постановку на государственный кадастровый учет либо схему границ;</w:t>
      </w:r>
    </w:p>
    <w:p w:rsidR="001B238C" w:rsidRPr="001B238C" w:rsidRDefault="001B238C" w:rsidP="00944D3A">
      <w:pPr>
        <w:numPr>
          <w:ilvl w:val="0"/>
          <w:numId w:val="24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1B238C">
        <w:rPr>
          <w:sz w:val="24"/>
          <w:szCs w:val="24"/>
        </w:rPr>
        <w:t>согласовать с Заказчиком результаты выполненных Работ;</w:t>
      </w:r>
    </w:p>
    <w:p w:rsidR="001B238C" w:rsidRPr="001B238C" w:rsidRDefault="001B238C" w:rsidP="00944D3A">
      <w:pPr>
        <w:numPr>
          <w:ilvl w:val="0"/>
          <w:numId w:val="24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1B238C">
        <w:rPr>
          <w:sz w:val="24"/>
          <w:szCs w:val="24"/>
        </w:rPr>
        <w:t>передать Заказчику все исполненное по настоящему Договору;</w:t>
      </w:r>
    </w:p>
    <w:p w:rsidR="001B238C" w:rsidRPr="001B238C" w:rsidRDefault="001B238C" w:rsidP="00944D3A">
      <w:pPr>
        <w:numPr>
          <w:ilvl w:val="0"/>
          <w:numId w:val="24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1B238C">
        <w:rPr>
          <w:sz w:val="24"/>
          <w:szCs w:val="24"/>
        </w:rPr>
        <w:t>безвозмездно исправлять по требованию Заказчика все выявленные недостатки.</w:t>
      </w:r>
    </w:p>
    <w:p w:rsidR="001B238C" w:rsidRPr="001B238C" w:rsidRDefault="001B238C" w:rsidP="00944D3A">
      <w:pPr>
        <w:numPr>
          <w:ilvl w:val="0"/>
          <w:numId w:val="24"/>
        </w:numPr>
        <w:autoSpaceDE w:val="0"/>
        <w:autoSpaceDN w:val="0"/>
        <w:adjustRightInd w:val="0"/>
        <w:ind w:left="0" w:firstLine="709"/>
        <w:jc w:val="both"/>
        <w:rPr>
          <w:rFonts w:eastAsia="Calibri"/>
          <w:sz w:val="24"/>
          <w:szCs w:val="24"/>
        </w:rPr>
      </w:pPr>
      <w:r w:rsidRPr="001B238C">
        <w:rPr>
          <w:sz w:val="24"/>
          <w:szCs w:val="24"/>
        </w:rPr>
        <w:lastRenderedPageBreak/>
        <w:t>в случае выявления недостатков работ, в том числе после их приемки Заказчиком, препятствующих проведению государственного кадастрового учета или получения разрешения уполномоченного органа власти на размещение объектов без предоставления земельных участков и установления сервитутов, Подрядчик безвозмездно обеспечивает устранение выявленных недостатков работ в месячный срок со дня их обнаружения.</w:t>
      </w:r>
    </w:p>
    <w:p w:rsidR="001B238C" w:rsidRPr="001B238C" w:rsidRDefault="001B238C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При невозможности получить согласование правообладателя земельного участка (физического либо юридического лица), работы в отношении таких земельных участков Подрядчиком прекращаются, приемке и оплате Заказчиком не подлежат.</w:t>
      </w:r>
    </w:p>
    <w:p w:rsidR="001720C5" w:rsidRPr="001B238C" w:rsidRDefault="001720C5" w:rsidP="0089585E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Требования к подрядной организации</w:t>
      </w:r>
    </w:p>
    <w:p w:rsidR="001720C5" w:rsidRPr="001B238C" w:rsidRDefault="001720C5" w:rsidP="001B238C">
      <w:pPr>
        <w:pStyle w:val="a4"/>
        <w:tabs>
          <w:tab w:val="left" w:pos="993"/>
        </w:tabs>
        <w:ind w:left="709" w:firstLine="0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Проектная организация:</w:t>
      </w:r>
    </w:p>
    <w:p w:rsidR="001720C5" w:rsidRPr="001B238C" w:rsidRDefault="001720C5" w:rsidP="00944D3A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имеет право привлекать специализированные Субподрядные организации, по согласованию с Заказчиком.</w:t>
      </w:r>
    </w:p>
    <w:p w:rsidR="001720C5" w:rsidRPr="001B238C" w:rsidRDefault="001720C5" w:rsidP="00944D3A">
      <w:pPr>
        <w:numPr>
          <w:ilvl w:val="0"/>
          <w:numId w:val="1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в составе заявки подрядчик обязан предоставить сметную стоимость строительства в двух уровнях цен: в базисном по состоянию на 1 января 2000 г., рассчитанных в сметно-нормативной базе ТЕР-2001 Удмуртская Республика (ред. 2014 г.), утвержденных приказом Минстроя России от 05.05.2015 № 337/</w:t>
      </w:r>
      <w:proofErr w:type="spellStart"/>
      <w:r w:rsidRPr="001B238C">
        <w:rPr>
          <w:sz w:val="24"/>
          <w:szCs w:val="24"/>
        </w:rPr>
        <w:t>пр</w:t>
      </w:r>
      <w:proofErr w:type="spellEnd"/>
      <w:r w:rsidRPr="001B238C">
        <w:rPr>
          <w:sz w:val="24"/>
          <w:szCs w:val="24"/>
        </w:rPr>
        <w:t xml:space="preserve"> и текущем, сложившемся ко времени составления смет с применением величин прогнозных индексов изменения сметной стоимости строительно-монтажных работ, пуско-наладочных работ, прочих работ и затрат, а также оборудования, рекомендованных Министерством строительства и жилищно-коммунального хозяйства РФ (Минстроем России).</w:t>
      </w:r>
    </w:p>
    <w:p w:rsidR="001B238C" w:rsidRPr="001B238C" w:rsidRDefault="001B238C" w:rsidP="0089585E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Гарантийные обязательства</w:t>
      </w:r>
    </w:p>
    <w:p w:rsidR="001B238C" w:rsidRPr="001B238C" w:rsidRDefault="001B238C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Гарантия на оборудование и материалы должна распространяться не менее чем на 60 месяцев, на СМР и ПНР – 36 месяцев. Время начала исчисления гарантийного срока – с момента ввода в эксплуатацию.</w:t>
      </w:r>
    </w:p>
    <w:p w:rsidR="001B238C" w:rsidRPr="001B238C" w:rsidRDefault="001B238C" w:rsidP="0089585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Подрядчик должен за свой счет и в сроки, согласованные с Заказчиком, устранять любые дефекты в оборудовании, материалах и выполняемых работах, выявленные в период гарантийного срока. В случае выхода из строя оборудования Подрядчик обязан направить своего представителя для участия в составлении акта, фиксирующего дефекты, согласования порядка и сроков их устранения не позднее 10 дней со дня получения письменного извещения Заказчика. Гарантийный срок в этом случае продлевается соответственно на период устранения дефектов.</w:t>
      </w:r>
    </w:p>
    <w:p w:rsidR="001B238C" w:rsidRPr="001B238C" w:rsidRDefault="001B238C" w:rsidP="0089585E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Сроки выполнения работ и условия оплаты</w:t>
      </w:r>
    </w:p>
    <w:p w:rsidR="005F24FA" w:rsidRPr="008300FF" w:rsidRDefault="001B238C" w:rsidP="001B238C">
      <w:pPr>
        <w:tabs>
          <w:tab w:val="left" w:pos="993"/>
          <w:tab w:val="left" w:pos="1134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Сроки выполнения работ: начало – с даты подписания договора, окончание</w:t>
      </w:r>
      <w:r w:rsidR="00C57C89">
        <w:rPr>
          <w:sz w:val="24"/>
          <w:szCs w:val="24"/>
          <w:lang w:eastAsia="ar-SA"/>
        </w:rPr>
        <w:t xml:space="preserve"> не позднее </w:t>
      </w:r>
      <w:r w:rsidR="006D358A">
        <w:rPr>
          <w:sz w:val="24"/>
          <w:szCs w:val="24"/>
          <w:lang w:eastAsia="ar-SA"/>
        </w:rPr>
        <w:t>31</w:t>
      </w:r>
      <w:r w:rsidR="003C436F">
        <w:rPr>
          <w:sz w:val="24"/>
          <w:szCs w:val="24"/>
          <w:lang w:eastAsia="ar-SA"/>
        </w:rPr>
        <w:t>.</w:t>
      </w:r>
      <w:r w:rsidR="006D358A">
        <w:rPr>
          <w:sz w:val="24"/>
          <w:szCs w:val="24"/>
          <w:lang w:eastAsia="ar-SA"/>
        </w:rPr>
        <w:t>03</w:t>
      </w:r>
      <w:r w:rsidR="003C2168">
        <w:rPr>
          <w:sz w:val="24"/>
          <w:szCs w:val="24"/>
          <w:lang w:eastAsia="ar-SA"/>
        </w:rPr>
        <w:t>.202</w:t>
      </w:r>
      <w:r w:rsidR="006D358A">
        <w:rPr>
          <w:sz w:val="24"/>
          <w:szCs w:val="24"/>
          <w:lang w:eastAsia="ar-SA"/>
        </w:rPr>
        <w:t>3</w:t>
      </w:r>
      <w:r w:rsidR="003C436F">
        <w:rPr>
          <w:sz w:val="24"/>
          <w:szCs w:val="24"/>
          <w:lang w:eastAsia="ar-SA"/>
        </w:rPr>
        <w:t>г.</w:t>
      </w:r>
    </w:p>
    <w:p w:rsidR="001B238C" w:rsidRPr="001B238C" w:rsidRDefault="001B238C" w:rsidP="001B238C">
      <w:pPr>
        <w:tabs>
          <w:tab w:val="left" w:pos="993"/>
          <w:tab w:val="left" w:pos="1134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Проектные и строительно-монтажные, пусконаладочные работы выполняются в соответствии с согласованным с Заказчиком графиком выполнения работ.</w:t>
      </w:r>
    </w:p>
    <w:p w:rsidR="001B238C" w:rsidRPr="001B238C" w:rsidRDefault="001B238C" w:rsidP="0089585E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Основные нормативно-технические документы, определяющие требования к проектированию и строительству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Градостроительный кодекс РФ;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Земельный кодекс РФ;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Лесной кодекс РФ; 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ПУЭ (действующее издание);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ПТЭ (действующее издание);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lastRenderedPageBreak/>
        <w:t>Постановление правительства Российской Федерации № 87 от 16 февраля 2008 г. «О составе разделов проектной документации и требованиях к их содержанию»;</w:t>
      </w:r>
    </w:p>
    <w:p w:rsidR="001B238C" w:rsidRPr="001B238C" w:rsidRDefault="001B238C" w:rsidP="00BD11C3">
      <w:pPr>
        <w:pStyle w:val="a4"/>
        <w:numPr>
          <w:ilvl w:val="0"/>
          <w:numId w:val="3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РФ от 11.08.2003 № 486 «Об утверждении Правил определения размеров земельных участков для размещения воздушных линий электропередачи и опор линий связи, обслуживающих электрические сети»;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 xml:space="preserve">Постановление Правительства РФ от 24.02.2009 № 160 «О порядке </w:t>
      </w:r>
      <w:proofErr w:type="gramStart"/>
      <w:r w:rsidRPr="001B238C">
        <w:rPr>
          <w:sz w:val="24"/>
          <w:szCs w:val="24"/>
        </w:rPr>
        <w:t>установления  границ</w:t>
      </w:r>
      <w:proofErr w:type="gramEnd"/>
      <w:r w:rsidRPr="001B238C">
        <w:rPr>
          <w:sz w:val="24"/>
          <w:szCs w:val="24"/>
        </w:rPr>
        <w:t xml:space="preserve"> охранных зон объектов электросетевого хозяйства и особых условиях использования земельных участков, расположенных в границах таких зон», с последующими изменениями;</w:t>
      </w:r>
    </w:p>
    <w:p w:rsidR="001B238C" w:rsidRPr="001B238C" w:rsidRDefault="001B238C" w:rsidP="00BD11C3">
      <w:pPr>
        <w:pStyle w:val="a4"/>
        <w:numPr>
          <w:ilvl w:val="0"/>
          <w:numId w:val="3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РФ от 03.12.2014 N 1300 «Об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сервитутов»;</w:t>
      </w:r>
    </w:p>
    <w:p w:rsidR="001B238C" w:rsidRPr="001B238C" w:rsidRDefault="001B238C" w:rsidP="00BD11C3">
      <w:pPr>
        <w:pStyle w:val="a4"/>
        <w:numPr>
          <w:ilvl w:val="0"/>
          <w:numId w:val="3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ГОСТ Р 21.1101-2013 «Система проектной документации для строительства (СПДС). Основные требования к проектной и рабочей документации»;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>Положение ПАО «Россети» «О единой технической политике в электросетевом комплексе»;</w:t>
      </w:r>
    </w:p>
    <w:p w:rsidR="001B238C" w:rsidRPr="0020297D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 xml:space="preserve">Концепция </w:t>
      </w:r>
      <w:proofErr w:type="spellStart"/>
      <w:r w:rsidRPr="001B238C">
        <w:rPr>
          <w:sz w:val="24"/>
          <w:szCs w:val="24"/>
        </w:rPr>
        <w:t>цифровизации</w:t>
      </w:r>
      <w:proofErr w:type="spellEnd"/>
      <w:r w:rsidRPr="001B238C">
        <w:rPr>
          <w:sz w:val="24"/>
          <w:szCs w:val="24"/>
        </w:rPr>
        <w:t xml:space="preserve"> сетей на 2018-2030 гг. ПАО «Россети»;</w:t>
      </w:r>
    </w:p>
    <w:p w:rsidR="0020297D" w:rsidRPr="0020297D" w:rsidRDefault="0020297D" w:rsidP="00BD11C3">
      <w:pPr>
        <w:pStyle w:val="310"/>
        <w:numPr>
          <w:ilvl w:val="0"/>
          <w:numId w:val="4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20297D">
        <w:rPr>
          <w:bCs/>
          <w:iCs/>
          <w:sz w:val="24"/>
          <w:szCs w:val="24"/>
        </w:rPr>
        <w:t>СТО 34.01-5.1-009-2019 «Приборы учета электроэнергии. Общие технические требования»</w:t>
      </w:r>
      <w:r>
        <w:rPr>
          <w:bCs/>
          <w:iCs/>
          <w:sz w:val="24"/>
          <w:szCs w:val="24"/>
        </w:rPr>
        <w:t>;</w:t>
      </w:r>
    </w:p>
    <w:p w:rsidR="001B238C" w:rsidRPr="001B238C" w:rsidRDefault="001B238C" w:rsidP="00BD11C3">
      <w:pPr>
        <w:numPr>
          <w:ilvl w:val="0"/>
          <w:numId w:val="3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34.01-21.1-001-2017 «Распределительные электрические сети напряжением 0,4-110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Требования к технологическому проектированию»;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34.01-6.1-001-2016. «Программно-технические комплексы подстанций 6-10 (20)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Общие технические требования»;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34.01-2.2-002-2015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Анкерная и поддерживающая арматура для СИП-1 и СИП-2. Общие технические требования»;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34.01-2.2-003-2015» 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Вспомогательная арматура. Общие технические требования»;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34.01-2.2-004-2015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</w:t>
      </w:r>
      <w:proofErr w:type="spellStart"/>
      <w:r w:rsidRPr="001B238C">
        <w:rPr>
          <w:sz w:val="24"/>
          <w:szCs w:val="24"/>
        </w:rPr>
        <w:t>Ответвительная</w:t>
      </w:r>
      <w:proofErr w:type="spellEnd"/>
      <w:r w:rsidRPr="001B238C">
        <w:rPr>
          <w:sz w:val="24"/>
          <w:szCs w:val="24"/>
        </w:rPr>
        <w:t xml:space="preserve"> арматура. Общие технические требования»;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34.01-2.2-005-2015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Правила приёмки и методы испытаний. Общие технические требования»;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34.01-2.2-006-2015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Соединительная арматура. Общие технические требования»;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34.01-2.2-007-2015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Анкерная и поддерживающая арматура для СИП-4. Общие технические требования»;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  <w:lang w:eastAsia="en-US"/>
        </w:rPr>
        <w:t>Технические требования к компонентам цифровой сети (утверждены распоряжением ПАО «Россети» от 25.05.2020 №121 р)</w:t>
      </w:r>
      <w:r w:rsidRPr="001B238C">
        <w:rPr>
          <w:sz w:val="24"/>
          <w:szCs w:val="24"/>
        </w:rPr>
        <w:t>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bCs/>
          <w:sz w:val="24"/>
          <w:szCs w:val="24"/>
        </w:rPr>
        <w:t xml:space="preserve">СТО 34.01-21-005-2019 «Цифровая электрическая сеть. Требования к проектированию цифровых распределительных электрических сетей 0,4-220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>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 xml:space="preserve">Нормы отвода земель для электрических сетей напряжением 0,38-750 </w:t>
      </w:r>
      <w:proofErr w:type="spellStart"/>
      <w:proofErr w:type="gramStart"/>
      <w:r w:rsidRPr="001B238C">
        <w:rPr>
          <w:color w:val="000000"/>
          <w:sz w:val="24"/>
          <w:szCs w:val="24"/>
        </w:rPr>
        <w:t>кВ</w:t>
      </w:r>
      <w:proofErr w:type="spellEnd"/>
      <w:r w:rsidRPr="001B238C">
        <w:rPr>
          <w:color w:val="000000"/>
          <w:sz w:val="24"/>
          <w:szCs w:val="24"/>
        </w:rPr>
        <w:t xml:space="preserve">,   </w:t>
      </w:r>
      <w:proofErr w:type="gramEnd"/>
      <w:r w:rsidRPr="001B238C">
        <w:rPr>
          <w:color w:val="000000"/>
          <w:sz w:val="24"/>
          <w:szCs w:val="24"/>
        </w:rPr>
        <w:t xml:space="preserve">               № 14278. Утверждены Минтопэнерго 20.05.1994 г.;</w:t>
      </w:r>
    </w:p>
    <w:p w:rsidR="001B238C" w:rsidRPr="001B238C" w:rsidRDefault="001B238C" w:rsidP="00BD11C3">
      <w:pPr>
        <w:numPr>
          <w:ilvl w:val="0"/>
          <w:numId w:val="3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bCs/>
          <w:sz w:val="24"/>
          <w:szCs w:val="24"/>
        </w:rPr>
        <w:t xml:space="preserve">  </w:t>
      </w:r>
      <w:r w:rsidRPr="001B238C">
        <w:rPr>
          <w:sz w:val="24"/>
          <w:szCs w:val="24"/>
        </w:rPr>
        <w:t xml:space="preserve">СТО 56947007-29.240.02.001-2008 «Методические указания по защите распределительных сетей напряжением 0,4-10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от грозовых перенапряжений»;</w:t>
      </w:r>
    </w:p>
    <w:p w:rsidR="001B238C" w:rsidRPr="001B238C" w:rsidRDefault="001B238C" w:rsidP="00BD11C3">
      <w:pPr>
        <w:numPr>
          <w:ilvl w:val="0"/>
          <w:numId w:val="33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lastRenderedPageBreak/>
        <w:t xml:space="preserve">СТО 34.01-2.2-033-2017 «Линейное коммутационное оборудование 6-35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– секционирующие пункты (</w:t>
      </w:r>
      <w:proofErr w:type="spellStart"/>
      <w:r w:rsidRPr="001B238C">
        <w:rPr>
          <w:sz w:val="24"/>
          <w:szCs w:val="24"/>
        </w:rPr>
        <w:t>реклоузеры</w:t>
      </w:r>
      <w:proofErr w:type="spellEnd"/>
      <w:r w:rsidRPr="001B238C">
        <w:rPr>
          <w:sz w:val="24"/>
          <w:szCs w:val="24"/>
        </w:rPr>
        <w:t>). Том 1.2. Секционирующие пункты (</w:t>
      </w:r>
      <w:proofErr w:type="spellStart"/>
      <w:r w:rsidRPr="001B238C">
        <w:rPr>
          <w:sz w:val="24"/>
          <w:szCs w:val="24"/>
        </w:rPr>
        <w:t>реклоузеры</w:t>
      </w:r>
      <w:proofErr w:type="spellEnd"/>
      <w:r w:rsidRPr="001B238C">
        <w:rPr>
          <w:sz w:val="24"/>
          <w:szCs w:val="24"/>
        </w:rPr>
        <w:t>)»;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 xml:space="preserve">  СТО 34.01-3.2-011-2017. Трансформаторы силовые распределительные 6-10 </w:t>
      </w:r>
      <w:proofErr w:type="spellStart"/>
      <w:r w:rsidRPr="001B238C">
        <w:rPr>
          <w:color w:val="000000"/>
          <w:sz w:val="24"/>
          <w:szCs w:val="24"/>
        </w:rPr>
        <w:t>кВ</w:t>
      </w:r>
      <w:proofErr w:type="spellEnd"/>
      <w:r w:rsidRPr="001B238C">
        <w:rPr>
          <w:color w:val="000000"/>
          <w:sz w:val="24"/>
          <w:szCs w:val="24"/>
        </w:rPr>
        <w:t xml:space="preserve"> мощностью 63-2500 </w:t>
      </w:r>
      <w:proofErr w:type="spellStart"/>
      <w:r w:rsidRPr="001B238C">
        <w:rPr>
          <w:color w:val="000000"/>
          <w:sz w:val="24"/>
          <w:szCs w:val="24"/>
        </w:rPr>
        <w:t>кВА</w:t>
      </w:r>
      <w:proofErr w:type="spellEnd"/>
      <w:r w:rsidRPr="001B238C">
        <w:rPr>
          <w:color w:val="000000"/>
          <w:sz w:val="24"/>
          <w:szCs w:val="24"/>
        </w:rPr>
        <w:t>. Требования к уровню потерь холостого хода и короткого замыкания;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 xml:space="preserve">Руководство по изысканиям трасс и площадок для электросетевых объектов напряжением 0,4-20 </w:t>
      </w:r>
      <w:proofErr w:type="spellStart"/>
      <w:r w:rsidRPr="001B238C">
        <w:rPr>
          <w:color w:val="000000"/>
          <w:sz w:val="24"/>
          <w:szCs w:val="24"/>
        </w:rPr>
        <w:t>кВ</w:t>
      </w:r>
      <w:proofErr w:type="spellEnd"/>
      <w:r w:rsidRPr="001B238C">
        <w:rPr>
          <w:color w:val="000000"/>
          <w:sz w:val="24"/>
          <w:szCs w:val="24"/>
        </w:rPr>
        <w:t>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>Методич</w:t>
      </w:r>
      <w:r w:rsidR="00C1367B">
        <w:rPr>
          <w:color w:val="000000"/>
          <w:sz w:val="24"/>
          <w:szCs w:val="24"/>
        </w:rPr>
        <w:t>еские указания ПАО «Россети</w:t>
      </w:r>
      <w:r w:rsidRPr="001B238C">
        <w:rPr>
          <w:color w:val="000000"/>
          <w:sz w:val="24"/>
          <w:szCs w:val="24"/>
        </w:rPr>
        <w:t xml:space="preserve"> Центр» по установке индикаторов короткого замыкания на воздушных линиях электропередач в сетях 6-10 </w:t>
      </w:r>
      <w:proofErr w:type="spellStart"/>
      <w:r w:rsidRPr="001B238C">
        <w:rPr>
          <w:color w:val="000000"/>
          <w:sz w:val="24"/>
          <w:szCs w:val="24"/>
        </w:rPr>
        <w:t>кВ</w:t>
      </w:r>
      <w:proofErr w:type="spellEnd"/>
      <w:r w:rsidRPr="001B238C">
        <w:rPr>
          <w:color w:val="000000"/>
          <w:sz w:val="24"/>
          <w:szCs w:val="24"/>
        </w:rPr>
        <w:t xml:space="preserve">, </w:t>
      </w:r>
      <w:r w:rsidRPr="001B238C">
        <w:rPr>
          <w:sz w:val="24"/>
          <w:szCs w:val="24"/>
          <w:lang w:eastAsia="ru-RU"/>
        </w:rPr>
        <w:t>МИ БП 11/06-01/2020</w:t>
      </w:r>
      <w:r w:rsidRPr="001B238C">
        <w:rPr>
          <w:color w:val="000000"/>
          <w:sz w:val="24"/>
          <w:szCs w:val="24"/>
        </w:rPr>
        <w:t>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>Положение об управ</w:t>
      </w:r>
      <w:r w:rsidR="00C1367B">
        <w:rPr>
          <w:color w:val="000000"/>
          <w:sz w:val="24"/>
          <w:szCs w:val="24"/>
        </w:rPr>
        <w:t>лении фирменным стилем ПАО «Россети</w:t>
      </w:r>
      <w:r w:rsidRPr="001B238C">
        <w:rPr>
          <w:color w:val="000000"/>
          <w:sz w:val="24"/>
          <w:szCs w:val="24"/>
        </w:rPr>
        <w:t xml:space="preserve"> Центр» </w:t>
      </w:r>
      <w:r w:rsidR="00C1367B">
        <w:rPr>
          <w:color w:val="000000"/>
          <w:sz w:val="24"/>
          <w:szCs w:val="24"/>
        </w:rPr>
        <w:t>/                      ПАО «Россети</w:t>
      </w:r>
      <w:r w:rsidRPr="001B238C">
        <w:rPr>
          <w:color w:val="000000"/>
          <w:sz w:val="24"/>
          <w:szCs w:val="24"/>
        </w:rPr>
        <w:t xml:space="preserve"> Центр и Прив</w:t>
      </w:r>
      <w:r w:rsidR="00C1367B">
        <w:rPr>
          <w:color w:val="000000"/>
          <w:sz w:val="24"/>
          <w:szCs w:val="24"/>
        </w:rPr>
        <w:t>олжье</w:t>
      </w:r>
      <w:r w:rsidRPr="001B238C">
        <w:rPr>
          <w:color w:val="000000"/>
          <w:sz w:val="24"/>
          <w:szCs w:val="24"/>
        </w:rPr>
        <w:t>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Методические указания по соблюдению фирменного стиля, обобщенным требованиям к стационарным знакам и плакатам, размещаемым на объектах эле</w:t>
      </w:r>
      <w:r w:rsidR="00C1367B">
        <w:rPr>
          <w:sz w:val="24"/>
          <w:szCs w:val="24"/>
        </w:rPr>
        <w:t>ктросетевого хозяйства ПАО «Россети</w:t>
      </w:r>
      <w:r w:rsidRPr="001B238C">
        <w:rPr>
          <w:sz w:val="24"/>
          <w:szCs w:val="24"/>
        </w:rPr>
        <w:t xml:space="preserve"> Центр» и ПАО «</w:t>
      </w:r>
      <w:r w:rsidR="00C1367B">
        <w:rPr>
          <w:sz w:val="24"/>
          <w:szCs w:val="24"/>
        </w:rPr>
        <w:t>Россети</w:t>
      </w:r>
      <w:r w:rsidRPr="001B238C">
        <w:rPr>
          <w:sz w:val="24"/>
          <w:szCs w:val="24"/>
        </w:rPr>
        <w:t xml:space="preserve"> Центр и Приволжь</w:t>
      </w:r>
      <w:r w:rsidR="00C1367B">
        <w:rPr>
          <w:sz w:val="24"/>
          <w:szCs w:val="24"/>
        </w:rPr>
        <w:t>е</w:t>
      </w:r>
      <w:r w:rsidRPr="001B238C">
        <w:rPr>
          <w:sz w:val="24"/>
          <w:szCs w:val="24"/>
        </w:rPr>
        <w:t>», МИ БП 10.1/05-01/2020;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РД 153-34.0-20.527-98 «Руководящие указания по расчету токов короткого замыкания и выбору электрооборудования»;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>Инструкция 1.13-07 «Инструкция по оформлению приемо-сдаточной документации по электромонтажным работам»;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 xml:space="preserve">Руководство «Требования к зданиям и сооружениям объектов электрических </w:t>
      </w:r>
      <w:proofErr w:type="gramStart"/>
      <w:r w:rsidRPr="001B238C">
        <w:rPr>
          <w:color w:val="000000"/>
          <w:sz w:val="24"/>
          <w:szCs w:val="24"/>
        </w:rPr>
        <w:t>сетей  при</w:t>
      </w:r>
      <w:proofErr w:type="gramEnd"/>
      <w:r w:rsidRPr="001B238C">
        <w:rPr>
          <w:color w:val="000000"/>
          <w:sz w:val="24"/>
          <w:szCs w:val="24"/>
        </w:rPr>
        <w:t xml:space="preserve"> выполнении работ по реконструкции </w:t>
      </w:r>
      <w:r w:rsidR="00C1367B">
        <w:rPr>
          <w:color w:val="000000"/>
          <w:sz w:val="24"/>
          <w:szCs w:val="24"/>
        </w:rPr>
        <w:t>и новому строительству ПАО «Россети</w:t>
      </w:r>
      <w:r w:rsidRPr="001B238C">
        <w:rPr>
          <w:color w:val="000000"/>
          <w:sz w:val="24"/>
          <w:szCs w:val="24"/>
        </w:rPr>
        <w:t xml:space="preserve"> Центр» и ПАО «</w:t>
      </w:r>
      <w:r w:rsidR="00C1367B">
        <w:rPr>
          <w:color w:val="000000"/>
          <w:sz w:val="24"/>
          <w:szCs w:val="24"/>
        </w:rPr>
        <w:t>Россети</w:t>
      </w:r>
      <w:r w:rsidRPr="001B238C">
        <w:rPr>
          <w:color w:val="000000"/>
          <w:sz w:val="24"/>
          <w:szCs w:val="24"/>
        </w:rPr>
        <w:t xml:space="preserve"> Цент</w:t>
      </w:r>
      <w:r w:rsidR="00C1367B">
        <w:rPr>
          <w:color w:val="000000"/>
          <w:sz w:val="24"/>
          <w:szCs w:val="24"/>
        </w:rPr>
        <w:t>р</w:t>
      </w:r>
      <w:r w:rsidRPr="001B238C">
        <w:rPr>
          <w:color w:val="000000"/>
          <w:sz w:val="24"/>
          <w:szCs w:val="24"/>
        </w:rPr>
        <w:t xml:space="preserve"> и Приволжь</w:t>
      </w:r>
      <w:r w:rsidR="00C1367B">
        <w:rPr>
          <w:color w:val="000000"/>
          <w:sz w:val="24"/>
          <w:szCs w:val="24"/>
        </w:rPr>
        <w:t>е</w:t>
      </w:r>
      <w:r w:rsidRPr="001B238C">
        <w:rPr>
          <w:color w:val="000000"/>
          <w:sz w:val="24"/>
          <w:szCs w:val="24"/>
        </w:rPr>
        <w:t>»;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>Руководство «Порядок ведения исполнительной и формирования приемо-сдаточной документации на объектах электросетевого к</w:t>
      </w:r>
      <w:r w:rsidR="00C1367B">
        <w:rPr>
          <w:color w:val="000000"/>
          <w:sz w:val="24"/>
          <w:szCs w:val="24"/>
        </w:rPr>
        <w:t xml:space="preserve">омплекса </w:t>
      </w:r>
      <w:r w:rsidR="00C1367B">
        <w:rPr>
          <w:color w:val="000000"/>
          <w:sz w:val="24"/>
          <w:szCs w:val="24"/>
        </w:rPr>
        <w:br/>
        <w:t>ПАО «Россети</w:t>
      </w:r>
      <w:r w:rsidRPr="001B238C">
        <w:rPr>
          <w:color w:val="000000"/>
          <w:sz w:val="24"/>
          <w:szCs w:val="24"/>
        </w:rPr>
        <w:t xml:space="preserve"> Центр» и ПАО «</w:t>
      </w:r>
      <w:r w:rsidR="00C1367B">
        <w:rPr>
          <w:color w:val="000000"/>
          <w:sz w:val="24"/>
          <w:szCs w:val="24"/>
        </w:rPr>
        <w:t>Россети</w:t>
      </w:r>
      <w:r w:rsidRPr="001B238C">
        <w:rPr>
          <w:color w:val="000000"/>
          <w:sz w:val="24"/>
          <w:szCs w:val="24"/>
        </w:rPr>
        <w:t xml:space="preserve"> Центр</w:t>
      </w:r>
      <w:r w:rsidR="00C1367B">
        <w:rPr>
          <w:color w:val="000000"/>
          <w:sz w:val="24"/>
          <w:szCs w:val="24"/>
        </w:rPr>
        <w:t xml:space="preserve"> и Приволжье</w:t>
      </w:r>
      <w:r w:rsidRPr="001B238C">
        <w:rPr>
          <w:color w:val="000000"/>
          <w:sz w:val="24"/>
          <w:szCs w:val="24"/>
        </w:rPr>
        <w:t>» РК БП 20/08-02/2019;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>Руководство «Организация и осуществление входного контроля продукции для строительства и реконструкции объектов эле</w:t>
      </w:r>
      <w:r w:rsidR="00C1367B">
        <w:rPr>
          <w:color w:val="000000"/>
          <w:sz w:val="24"/>
          <w:szCs w:val="24"/>
        </w:rPr>
        <w:t>ктросетевого комплекса ПАО «Россети</w:t>
      </w:r>
      <w:r w:rsidRPr="001B238C">
        <w:rPr>
          <w:color w:val="000000"/>
          <w:sz w:val="24"/>
          <w:szCs w:val="24"/>
        </w:rPr>
        <w:t xml:space="preserve"> Центр» и ПАО «</w:t>
      </w:r>
      <w:r w:rsidR="00C1367B">
        <w:rPr>
          <w:color w:val="000000"/>
          <w:sz w:val="24"/>
          <w:szCs w:val="24"/>
        </w:rPr>
        <w:t>Россети</w:t>
      </w:r>
      <w:r w:rsidRPr="001B238C">
        <w:rPr>
          <w:color w:val="000000"/>
          <w:sz w:val="24"/>
          <w:szCs w:val="24"/>
        </w:rPr>
        <w:t xml:space="preserve"> Центр и Приволжь</w:t>
      </w:r>
      <w:r w:rsidR="00C1367B">
        <w:rPr>
          <w:color w:val="000000"/>
          <w:sz w:val="24"/>
          <w:szCs w:val="24"/>
        </w:rPr>
        <w:t>е</w:t>
      </w:r>
      <w:r w:rsidRPr="001B238C">
        <w:rPr>
          <w:color w:val="000000"/>
          <w:sz w:val="24"/>
          <w:szCs w:val="24"/>
        </w:rPr>
        <w:t>» РК БП 20/08-02/2019;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>СП 48.13330.2019 "СНиП 12-01-2004 Организация строительства"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 xml:space="preserve">СНиП 12-03-2001 «Безопасность труда в строительстве», часть 1 «Общие требования»; </w:t>
      </w:r>
    </w:p>
    <w:p w:rsidR="001B238C" w:rsidRPr="001B238C" w:rsidRDefault="001B238C" w:rsidP="00BD11C3">
      <w:pPr>
        <w:pStyle w:val="310"/>
        <w:numPr>
          <w:ilvl w:val="0"/>
          <w:numId w:val="33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>СНиП 12-04-2002 «Безопасность труда в строительстве», часть 2 «Строительное производство».</w:t>
      </w:r>
    </w:p>
    <w:p w:rsidR="001B238C" w:rsidRPr="001B238C" w:rsidRDefault="001B238C" w:rsidP="001B238C">
      <w:pPr>
        <w:pStyle w:val="Default"/>
        <w:ind w:firstLine="709"/>
        <w:jc w:val="both"/>
      </w:pPr>
      <w:r w:rsidRPr="001B238C">
        <w:t xml:space="preserve">Данный список НТД не является полным и окончательным. При проектировании и строительстве необходимо руководствоваться последними редакциями документов, действующих на момент разработки ПСД и выполнении СМР(ПНР), в </w:t>
      </w:r>
      <w:proofErr w:type="spellStart"/>
      <w:r w:rsidRPr="001B238C">
        <w:t>т.ч</w:t>
      </w:r>
      <w:proofErr w:type="spellEnd"/>
      <w:r w:rsidRPr="001B238C">
        <w:t>. включенными в актуальный Перечень нормативной технической (технологической) документации, используемой в производственно-хозя</w:t>
      </w:r>
      <w:r w:rsidR="00C1367B">
        <w:t>йственной деятельности ПАО «Россети</w:t>
      </w:r>
      <w:r w:rsidRPr="001B238C">
        <w:t xml:space="preserve"> Центр</w:t>
      </w:r>
      <w:r w:rsidR="00C1367B">
        <w:t>» и ПАО «Россети</w:t>
      </w:r>
      <w:r w:rsidRPr="001B238C">
        <w:t xml:space="preserve"> Центр</w:t>
      </w:r>
      <w:r w:rsidR="00C1367B">
        <w:t xml:space="preserve"> и Приволжье</w:t>
      </w:r>
      <w:r w:rsidRPr="001B238C">
        <w:t xml:space="preserve">» </w:t>
      </w:r>
    </w:p>
    <w:p w:rsidR="008E3BF7" w:rsidRDefault="008E3BF7" w:rsidP="00B56030">
      <w:pPr>
        <w:tabs>
          <w:tab w:val="left" w:pos="993"/>
        </w:tabs>
        <w:suppressAutoHyphens/>
        <w:ind w:left="349"/>
        <w:jc w:val="both"/>
        <w:rPr>
          <w:sz w:val="24"/>
          <w:szCs w:val="24"/>
        </w:rPr>
      </w:pPr>
    </w:p>
    <w:p w:rsidR="001B22CA" w:rsidRPr="00C60C95" w:rsidRDefault="001B22CA" w:rsidP="00B56030">
      <w:pPr>
        <w:tabs>
          <w:tab w:val="left" w:pos="993"/>
        </w:tabs>
        <w:suppressAutoHyphens/>
        <w:ind w:left="349"/>
        <w:jc w:val="both"/>
        <w:rPr>
          <w:sz w:val="24"/>
          <w:szCs w:val="24"/>
        </w:rPr>
      </w:pPr>
    </w:p>
    <w:tbl>
      <w:tblPr>
        <w:tblW w:w="10312" w:type="dxa"/>
        <w:tblInd w:w="-142" w:type="dxa"/>
        <w:tblLook w:val="01E0" w:firstRow="1" w:lastRow="1" w:firstColumn="1" w:lastColumn="1" w:noHBand="0" w:noVBand="0"/>
      </w:tblPr>
      <w:tblGrid>
        <w:gridCol w:w="5387"/>
        <w:gridCol w:w="2552"/>
        <w:gridCol w:w="141"/>
        <w:gridCol w:w="1632"/>
        <w:gridCol w:w="600"/>
      </w:tblGrid>
      <w:tr w:rsidR="00A5500F" w:rsidRPr="00C60C95" w:rsidTr="0020297D">
        <w:trPr>
          <w:gridAfter w:val="1"/>
          <w:wAfter w:w="600" w:type="dxa"/>
          <w:trHeight w:val="216"/>
        </w:trPr>
        <w:tc>
          <w:tcPr>
            <w:tcW w:w="5387" w:type="dxa"/>
          </w:tcPr>
          <w:p w:rsidR="00A5500F" w:rsidRPr="00C60C95" w:rsidRDefault="00A5500F" w:rsidP="00A5500F">
            <w:pPr>
              <w:tabs>
                <w:tab w:val="left" w:pos="0"/>
              </w:tabs>
              <w:jc w:val="both"/>
              <w:rPr>
                <w:b/>
                <w:bCs/>
                <w:sz w:val="24"/>
                <w:szCs w:val="24"/>
              </w:rPr>
            </w:pPr>
            <w:r w:rsidRPr="00C60C95">
              <w:rPr>
                <w:b/>
                <w:bCs/>
                <w:sz w:val="24"/>
                <w:szCs w:val="24"/>
              </w:rPr>
              <w:t>Согласовано:</w:t>
            </w:r>
          </w:p>
        </w:tc>
        <w:tc>
          <w:tcPr>
            <w:tcW w:w="2552" w:type="dxa"/>
          </w:tcPr>
          <w:p w:rsidR="00A5500F" w:rsidRPr="00C60C95" w:rsidRDefault="00A5500F" w:rsidP="00A5500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773" w:type="dxa"/>
            <w:gridSpan w:val="2"/>
          </w:tcPr>
          <w:p w:rsidR="00A5500F" w:rsidRPr="00C60C95" w:rsidRDefault="00A5500F" w:rsidP="00A5500F">
            <w:pPr>
              <w:jc w:val="right"/>
              <w:rPr>
                <w:sz w:val="24"/>
                <w:szCs w:val="24"/>
              </w:rPr>
            </w:pPr>
          </w:p>
        </w:tc>
      </w:tr>
      <w:tr w:rsidR="00A5500F" w:rsidRPr="00C60C95" w:rsidTr="0020297D">
        <w:trPr>
          <w:trHeight w:val="567"/>
        </w:trPr>
        <w:tc>
          <w:tcPr>
            <w:tcW w:w="5387" w:type="dxa"/>
            <w:vAlign w:val="bottom"/>
          </w:tcPr>
          <w:p w:rsidR="00A5500F" w:rsidRPr="00C60C95" w:rsidRDefault="00A5500F" w:rsidP="00A5500F">
            <w:pPr>
              <w:suppressAutoHyphens/>
              <w:rPr>
                <w:sz w:val="24"/>
                <w:szCs w:val="24"/>
              </w:rPr>
            </w:pPr>
            <w:r w:rsidRPr="00C60C95">
              <w:rPr>
                <w:sz w:val="24"/>
                <w:szCs w:val="24"/>
              </w:rPr>
              <w:t>Заместитель директора по инвестиционной деятельности филиала «</w:t>
            </w:r>
            <w:proofErr w:type="gramStart"/>
            <w:r w:rsidRPr="00C60C95">
              <w:rPr>
                <w:sz w:val="24"/>
                <w:szCs w:val="24"/>
              </w:rPr>
              <w:t xml:space="preserve">Удмуртэнерго»   </w:t>
            </w:r>
            <w:proofErr w:type="gramEnd"/>
            <w:r w:rsidRPr="00C60C95">
              <w:rPr>
                <w:sz w:val="24"/>
                <w:szCs w:val="24"/>
              </w:rPr>
              <w:t xml:space="preserve">                                                                                  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A5500F" w:rsidRPr="00C60C95" w:rsidRDefault="00A5500F" w:rsidP="00A5500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2232" w:type="dxa"/>
            <w:gridSpan w:val="2"/>
            <w:vAlign w:val="bottom"/>
          </w:tcPr>
          <w:p w:rsidR="00A5500F" w:rsidRPr="00C60C95" w:rsidRDefault="00A5500F" w:rsidP="00A5500F">
            <w:pPr>
              <w:rPr>
                <w:sz w:val="24"/>
                <w:szCs w:val="24"/>
              </w:rPr>
            </w:pPr>
            <w:r w:rsidRPr="00C60C95">
              <w:rPr>
                <w:sz w:val="24"/>
                <w:szCs w:val="24"/>
              </w:rPr>
              <w:t>И.П. Лушников</w:t>
            </w:r>
          </w:p>
        </w:tc>
      </w:tr>
    </w:tbl>
    <w:p w:rsidR="00DF5F1F" w:rsidRDefault="00DF5F1F" w:rsidP="00CC404D"/>
    <w:p w:rsidR="00DF5F1F" w:rsidRDefault="00DF5F1F" w:rsidP="00CC404D"/>
    <w:p w:rsidR="00CC404D" w:rsidRPr="00E6374A" w:rsidRDefault="00DF5F1F" w:rsidP="00CC404D">
      <w:r>
        <w:t>Казаков</w:t>
      </w:r>
      <w:r w:rsidR="00EF73C8">
        <w:t xml:space="preserve"> </w:t>
      </w:r>
      <w:r>
        <w:t>Г</w:t>
      </w:r>
      <w:r w:rsidR="00EF73C8">
        <w:t>.</w:t>
      </w:r>
      <w:r>
        <w:t>Д</w:t>
      </w:r>
      <w:r w:rsidR="00C1367B">
        <w:t>.</w:t>
      </w:r>
    </w:p>
    <w:p w:rsidR="001B238C" w:rsidRDefault="009A3A97" w:rsidP="00CC404D">
      <w:pPr>
        <w:pStyle w:val="ConsPlusTitle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t>т.: 93-78-32</w:t>
      </w:r>
      <w:r w:rsidR="00C1367B">
        <w:rPr>
          <w:rFonts w:ascii="Times New Roman" w:hAnsi="Times New Roman" w:cs="Times New Roman"/>
          <w:b w:val="0"/>
        </w:rPr>
        <w:t>, до</w:t>
      </w:r>
      <w:r w:rsidR="00EF73C8">
        <w:rPr>
          <w:rFonts w:ascii="Times New Roman" w:hAnsi="Times New Roman" w:cs="Times New Roman"/>
          <w:b w:val="0"/>
        </w:rPr>
        <w:t>б. 34</w:t>
      </w:r>
      <w:r w:rsidR="00DF5F1F">
        <w:rPr>
          <w:rFonts w:ascii="Times New Roman" w:hAnsi="Times New Roman" w:cs="Times New Roman"/>
          <w:b w:val="0"/>
        </w:rPr>
        <w:t>6</w:t>
      </w:r>
    </w:p>
    <w:p w:rsidR="009A0DA4" w:rsidRPr="009A0DA4" w:rsidRDefault="009A0DA4">
      <w:pPr>
        <w:sectPr w:rsidR="009A0DA4" w:rsidRPr="009A0DA4" w:rsidSect="00595194">
          <w:headerReference w:type="even" r:id="rId9"/>
          <w:headerReference w:type="first" r:id="rId10"/>
          <w:footnotePr>
            <w:pos w:val="beneathText"/>
          </w:footnotePr>
          <w:pgSz w:w="12240" w:h="15840" w:code="1"/>
          <w:pgMar w:top="1134" w:right="851" w:bottom="1134" w:left="1701" w:header="709" w:footer="709" w:gutter="0"/>
          <w:cols w:space="708"/>
          <w:docGrid w:linePitch="360"/>
        </w:sectPr>
      </w:pPr>
    </w:p>
    <w:p w:rsidR="000E1B1A" w:rsidRPr="00CF0F79" w:rsidRDefault="000E1B1A" w:rsidP="000E1B1A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  <w:r w:rsidRPr="00CF0F79">
        <w:rPr>
          <w:sz w:val="24"/>
          <w:szCs w:val="24"/>
          <w:lang w:eastAsia="ar-SA"/>
        </w:rPr>
        <w:lastRenderedPageBreak/>
        <w:t xml:space="preserve">Приложение В </w:t>
      </w:r>
    </w:p>
    <w:p w:rsidR="000E1B1A" w:rsidRDefault="000E1B1A" w:rsidP="000E1B1A">
      <w:pPr>
        <w:suppressAutoHyphens/>
        <w:jc w:val="right"/>
        <w:rPr>
          <w:sz w:val="24"/>
          <w:szCs w:val="24"/>
          <w:lang w:eastAsia="ar-SA"/>
        </w:rPr>
      </w:pPr>
      <w:r w:rsidRPr="00CF0F79">
        <w:rPr>
          <w:sz w:val="24"/>
          <w:szCs w:val="24"/>
          <w:lang w:eastAsia="ar-SA"/>
        </w:rPr>
        <w:t>Примеры оф</w:t>
      </w:r>
      <w:bookmarkStart w:id="1" w:name="_GoBack"/>
      <w:bookmarkEnd w:id="1"/>
      <w:r w:rsidRPr="00CF0F79">
        <w:rPr>
          <w:sz w:val="24"/>
          <w:szCs w:val="24"/>
          <w:lang w:eastAsia="ar-SA"/>
        </w:rPr>
        <w:t>ормления объектов электросетевого хозяйства</w:t>
      </w:r>
    </w:p>
    <w:p w:rsidR="000E1B1A" w:rsidRPr="00CF0F79" w:rsidRDefault="000E1B1A" w:rsidP="000E1B1A">
      <w:pPr>
        <w:suppressAutoHyphens/>
        <w:jc w:val="right"/>
        <w:rPr>
          <w:sz w:val="24"/>
          <w:szCs w:val="24"/>
          <w:lang w:eastAsia="ar-SA"/>
        </w:rPr>
      </w:pPr>
    </w:p>
    <w:p w:rsidR="000E1B1A" w:rsidRPr="00CF0F79" w:rsidRDefault="000E1B1A" w:rsidP="00BD11C3">
      <w:pPr>
        <w:numPr>
          <w:ilvl w:val="0"/>
          <w:numId w:val="41"/>
        </w:numPr>
        <w:suppressAutoHyphens/>
        <w:spacing w:after="200"/>
        <w:ind w:left="0" w:firstLine="0"/>
        <w:contextualSpacing/>
        <w:jc w:val="both"/>
        <w:rPr>
          <w:sz w:val="24"/>
          <w:szCs w:val="24"/>
          <w:lang w:eastAsia="ar-SA"/>
        </w:rPr>
      </w:pPr>
      <w:r w:rsidRPr="00CF0F79">
        <w:rPr>
          <w:noProof/>
        </w:rPr>
        <w:drawing>
          <wp:anchor distT="0" distB="0" distL="114300" distR="114300" simplePos="0" relativeHeight="251675648" behindDoc="0" locked="0" layoutInCell="1" allowOverlap="1" wp14:anchorId="421E93AE" wp14:editId="2A145DCB">
            <wp:simplePos x="0" y="0"/>
            <wp:positionH relativeFrom="column">
              <wp:posOffset>3703955</wp:posOffset>
            </wp:positionH>
            <wp:positionV relativeFrom="paragraph">
              <wp:posOffset>494030</wp:posOffset>
            </wp:positionV>
            <wp:extent cx="685165" cy="755650"/>
            <wp:effectExtent l="0" t="0" r="635" b="6350"/>
            <wp:wrapTopAndBottom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14" t="45313" r="26178" b="11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0F79">
        <w:rPr>
          <w:noProof/>
        </w:rPr>
        <w:drawing>
          <wp:anchor distT="0" distB="0" distL="114300" distR="114300" simplePos="0" relativeHeight="251674624" behindDoc="0" locked="0" layoutInCell="1" allowOverlap="1" wp14:anchorId="6A5EF794" wp14:editId="584CE9DE">
            <wp:simplePos x="0" y="0"/>
            <wp:positionH relativeFrom="column">
              <wp:posOffset>2757170</wp:posOffset>
            </wp:positionH>
            <wp:positionV relativeFrom="paragraph">
              <wp:posOffset>513080</wp:posOffset>
            </wp:positionV>
            <wp:extent cx="657225" cy="755650"/>
            <wp:effectExtent l="0" t="0" r="9525" b="6350"/>
            <wp:wrapTopAndBottom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8" t="45313" r="50986" b="11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0F79">
        <w:rPr>
          <w:noProof/>
        </w:rPr>
        <w:drawing>
          <wp:anchor distT="0" distB="0" distL="114300" distR="114300" simplePos="0" relativeHeight="251673600" behindDoc="0" locked="0" layoutInCell="1" allowOverlap="1" wp14:anchorId="19B4C237" wp14:editId="468B8648">
            <wp:simplePos x="0" y="0"/>
            <wp:positionH relativeFrom="column">
              <wp:posOffset>0</wp:posOffset>
            </wp:positionH>
            <wp:positionV relativeFrom="paragraph">
              <wp:posOffset>465455</wp:posOffset>
            </wp:positionV>
            <wp:extent cx="1817370" cy="717550"/>
            <wp:effectExtent l="0" t="0" r="0" b="635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77" t="17349" r="21584" b="43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7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0F79">
        <w:rPr>
          <w:sz w:val="24"/>
          <w:szCs w:val="24"/>
          <w:lang w:eastAsia="ar-SA"/>
        </w:rPr>
        <w:t xml:space="preserve">При оформлении объектов применяются пропорции фирменного блока и два стандартных цвета </w:t>
      </w:r>
    </w:p>
    <w:p w:rsidR="000E1B1A" w:rsidRPr="00CF0F79" w:rsidRDefault="000E1B1A" w:rsidP="000E1B1A">
      <w:pPr>
        <w:suppressAutoHyphens/>
        <w:ind w:left="360"/>
        <w:jc w:val="center"/>
        <w:rPr>
          <w:noProof/>
          <w:sz w:val="24"/>
          <w:szCs w:val="24"/>
          <w:lang w:eastAsia="ar-SA"/>
        </w:rPr>
      </w:pPr>
    </w:p>
    <w:p w:rsidR="000E1B1A" w:rsidRPr="00CF0F79" w:rsidRDefault="000E1B1A" w:rsidP="00BD11C3">
      <w:pPr>
        <w:numPr>
          <w:ilvl w:val="0"/>
          <w:numId w:val="41"/>
        </w:numPr>
        <w:suppressAutoHyphens/>
        <w:spacing w:after="200"/>
        <w:contextualSpacing/>
        <w:jc w:val="both"/>
        <w:rPr>
          <w:noProof/>
          <w:sz w:val="24"/>
          <w:szCs w:val="24"/>
          <w:lang w:eastAsia="ar-SA"/>
        </w:rPr>
      </w:pPr>
      <w:r w:rsidRPr="00CF0F79">
        <w:rPr>
          <w:noProof/>
        </w:rPr>
        <w:drawing>
          <wp:anchor distT="0" distB="0" distL="114300" distR="114300" simplePos="0" relativeHeight="251676672" behindDoc="0" locked="0" layoutInCell="1" allowOverlap="1" wp14:anchorId="71AB4AE0" wp14:editId="53646198">
            <wp:simplePos x="0" y="0"/>
            <wp:positionH relativeFrom="column">
              <wp:posOffset>2784475</wp:posOffset>
            </wp:positionH>
            <wp:positionV relativeFrom="paragraph">
              <wp:posOffset>280670</wp:posOffset>
            </wp:positionV>
            <wp:extent cx="2354580" cy="792480"/>
            <wp:effectExtent l="0" t="0" r="7620" b="762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59988" r="27188" b="13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0F79">
        <w:rPr>
          <w:noProof/>
        </w:rPr>
        <w:drawing>
          <wp:anchor distT="0" distB="0" distL="114300" distR="114300" simplePos="0" relativeHeight="251677696" behindDoc="0" locked="0" layoutInCell="1" allowOverlap="1" wp14:anchorId="4D00E58D" wp14:editId="36732A30">
            <wp:simplePos x="0" y="0"/>
            <wp:positionH relativeFrom="column">
              <wp:posOffset>0</wp:posOffset>
            </wp:positionH>
            <wp:positionV relativeFrom="paragraph">
              <wp:posOffset>306705</wp:posOffset>
            </wp:positionV>
            <wp:extent cx="1590675" cy="805180"/>
            <wp:effectExtent l="0" t="0" r="9525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16533" r="27185" b="43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0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0F79">
        <w:rPr>
          <w:noProof/>
          <w:sz w:val="24"/>
          <w:szCs w:val="24"/>
          <w:lang w:eastAsia="ar-SA"/>
        </w:rPr>
        <w:t>Оформление ТП 6-10/0,4 кВ</w:t>
      </w:r>
    </w:p>
    <w:p w:rsidR="000E1B1A" w:rsidRPr="00CF0F79" w:rsidRDefault="000E1B1A" w:rsidP="000E1B1A">
      <w:pPr>
        <w:keepNext/>
        <w:tabs>
          <w:tab w:val="left" w:pos="0"/>
        </w:tabs>
        <w:suppressAutoHyphens/>
        <w:ind w:left="709"/>
        <w:jc w:val="both"/>
        <w:outlineLvl w:val="0"/>
        <w:rPr>
          <w:bCs/>
          <w:sz w:val="24"/>
          <w:szCs w:val="24"/>
          <w:lang w:eastAsia="ar-SA"/>
        </w:rPr>
      </w:pPr>
      <w:r w:rsidRPr="00CF0F79">
        <w:rPr>
          <w:bCs/>
          <w:sz w:val="24"/>
          <w:szCs w:val="24"/>
          <w:lang w:eastAsia="ar-SA"/>
        </w:rPr>
        <w:t>КТП шкафного типа/МТП/СТП/СП:</w:t>
      </w:r>
    </w:p>
    <w:p w:rsidR="000E1B1A" w:rsidRPr="00CF0F79" w:rsidRDefault="000E1B1A" w:rsidP="000E1B1A">
      <w:pPr>
        <w:suppressAutoHyphens/>
        <w:ind w:firstLine="709"/>
        <w:rPr>
          <w:sz w:val="24"/>
          <w:szCs w:val="24"/>
          <w:lang w:eastAsia="ar-SA"/>
        </w:rPr>
      </w:pPr>
      <w:r w:rsidRPr="00CF0F79">
        <w:rPr>
          <w:sz w:val="24"/>
          <w:szCs w:val="24"/>
          <w:lang w:eastAsia="ar-SA"/>
        </w:rPr>
        <w:t>Металлические корпуса и прочие элементы конструкции полностью окрашиваются в серый цвет. Несущие элементы конструкции – стойки, приставки, ж/б блоки не окрашиваются.</w:t>
      </w:r>
    </w:p>
    <w:p w:rsidR="000E1B1A" w:rsidRPr="00CF0F79" w:rsidRDefault="000E1B1A" w:rsidP="000E1B1A">
      <w:pPr>
        <w:suppressAutoHyphens/>
        <w:rPr>
          <w:b/>
          <w:color w:val="FF0000"/>
          <w:lang w:eastAsia="ar-SA"/>
        </w:rPr>
      </w:pPr>
      <w:r w:rsidRPr="00CF0F79">
        <w:rPr>
          <w:b/>
          <w:noProof/>
          <w:color w:val="FF0000"/>
          <w:sz w:val="26"/>
          <w:szCs w:val="26"/>
        </w:rPr>
        <w:drawing>
          <wp:inline distT="0" distB="0" distL="0" distR="0" wp14:anchorId="7B2656B7" wp14:editId="08D99E2C">
            <wp:extent cx="4295775" cy="2242820"/>
            <wp:effectExtent l="0" t="0" r="9525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B1A" w:rsidRPr="00CF0F79" w:rsidRDefault="000E1B1A" w:rsidP="000E1B1A">
      <w:pPr>
        <w:suppressAutoHyphens/>
        <w:jc w:val="center"/>
        <w:rPr>
          <w:sz w:val="24"/>
          <w:szCs w:val="24"/>
          <w:lang w:eastAsia="ar-SA"/>
        </w:rPr>
      </w:pPr>
    </w:p>
    <w:p w:rsidR="000E1B1A" w:rsidRPr="00CF0F79" w:rsidRDefault="000E1B1A" w:rsidP="000E1B1A">
      <w:pPr>
        <w:suppressAutoHyphens/>
        <w:jc w:val="center"/>
        <w:rPr>
          <w:sz w:val="24"/>
          <w:szCs w:val="24"/>
          <w:lang w:eastAsia="ar-SA"/>
        </w:rPr>
      </w:pPr>
    </w:p>
    <w:tbl>
      <w:tblPr>
        <w:tblW w:w="10597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425"/>
        <w:gridCol w:w="5919"/>
      </w:tblGrid>
      <w:tr w:rsidR="000E1B1A" w:rsidRPr="00BD666A" w:rsidTr="004B4B22">
        <w:tc>
          <w:tcPr>
            <w:tcW w:w="4253" w:type="dxa"/>
            <w:shd w:val="clear" w:color="auto" w:fill="auto"/>
          </w:tcPr>
          <w:p w:rsidR="000E1B1A" w:rsidRPr="00CF0F79" w:rsidRDefault="000E1B1A" w:rsidP="004B4B22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CF0F79">
              <w:rPr>
                <w:b/>
                <w:noProof/>
                <w:color w:val="FF0000"/>
                <w:sz w:val="26"/>
                <w:szCs w:val="26"/>
              </w:rPr>
              <w:br w:type="page"/>
            </w:r>
            <w:r w:rsidRPr="00CF0F79">
              <w:rPr>
                <w:sz w:val="24"/>
                <w:szCs w:val="24"/>
                <w:lang w:eastAsia="ar-SA"/>
              </w:rPr>
              <w:br w:type="page"/>
              <w:t>Пример информационного плаката для ТП/РП</w:t>
            </w:r>
          </w:p>
          <w:p w:rsidR="000E1B1A" w:rsidRPr="00CF0F79" w:rsidRDefault="000E1B1A" w:rsidP="004B4B22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object w:dxaOrig="7875" w:dyaOrig="59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1.25pt;height:151.4pt" o:ole="">
                  <v:imagedata r:id="rId16" o:title=""/>
                </v:shape>
                <o:OLEObject Type="Embed" ProgID="PBrush" ShapeID="_x0000_i1025" DrawAspect="Content" ObjectID="_1729314096" r:id="rId17"/>
              </w:object>
            </w:r>
          </w:p>
        </w:tc>
        <w:tc>
          <w:tcPr>
            <w:tcW w:w="6344" w:type="dxa"/>
            <w:gridSpan w:val="2"/>
            <w:vMerge w:val="restart"/>
            <w:shd w:val="clear" w:color="auto" w:fill="auto"/>
          </w:tcPr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На внешней стороне дверей ТП, РП, СП должен быть установлен информационный плакат, на котором нанесена информация, определяющая данную электроустановку. Информационный плакат устанавливается на объект в одном экземпляре.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Информационный плакат должен содержать: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региональный бренд Общества;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наименование Общества;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наименование филиала;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диспетчерское наименование электроустановки с указанием полного класса напряжения;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сведения о величине охранной зоны электроустановки (рекомендуется);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наименование и адрес РЭС;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телефон Прямой линии энергетиков;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 xml:space="preserve">телефон Контакт-центра Общества; 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телефон Единого контакт-центра группы компаний «Россети»;</w:t>
            </w:r>
          </w:p>
          <w:p w:rsidR="000E1B1A" w:rsidRPr="00CF0F79" w:rsidRDefault="000E1B1A" w:rsidP="000E1B1A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адрес интернет ресурса Общества.</w:t>
            </w:r>
          </w:p>
          <w:p w:rsidR="000E1B1A" w:rsidRPr="00CF0F79" w:rsidRDefault="000E1B1A" w:rsidP="004B4B22">
            <w:pPr>
              <w:suppressAutoHyphens/>
              <w:rPr>
                <w:lang w:val="en-US" w:eastAsia="ar-SA"/>
              </w:rPr>
            </w:pPr>
            <w:r w:rsidRPr="00CF0F79">
              <w:rPr>
                <w:sz w:val="24"/>
                <w:lang w:eastAsia="ar-SA"/>
              </w:rPr>
              <w:lastRenderedPageBreak/>
              <w:t xml:space="preserve">Формат: для ПС 35 кВ и выше – 900 × 600 мм (возможно пропорциональное изменение формата), для ТП/РП – 400 × 300 мм, Логотип и текст наносятся в цвете </w:t>
            </w:r>
            <w:r w:rsidRPr="00CF0F79">
              <w:rPr>
                <w:sz w:val="24"/>
                <w:lang w:val="en-US" w:eastAsia="ar-SA"/>
              </w:rPr>
              <w:t>Pantone</w:t>
            </w:r>
            <w:r w:rsidRPr="00CF0F79">
              <w:rPr>
                <w:sz w:val="24"/>
                <w:lang w:eastAsia="ar-SA"/>
              </w:rPr>
              <w:t xml:space="preserve"> 301</w:t>
            </w:r>
            <w:r w:rsidRPr="00CF0F79">
              <w:rPr>
                <w:sz w:val="24"/>
                <w:lang w:val="en-US" w:eastAsia="ar-SA"/>
              </w:rPr>
              <w:t>C</w:t>
            </w:r>
            <w:r w:rsidRPr="00CF0F79">
              <w:rPr>
                <w:sz w:val="24"/>
                <w:lang w:eastAsia="ar-SA"/>
              </w:rPr>
              <w:t>. Используются</w:t>
            </w:r>
            <w:r w:rsidRPr="00CF0F79">
              <w:rPr>
                <w:sz w:val="24"/>
                <w:lang w:val="en-US" w:eastAsia="ar-SA"/>
              </w:rPr>
              <w:t xml:space="preserve"> </w:t>
            </w:r>
            <w:r w:rsidRPr="00CF0F79">
              <w:rPr>
                <w:sz w:val="24"/>
                <w:lang w:eastAsia="ar-SA"/>
              </w:rPr>
              <w:t>шрифты</w:t>
            </w:r>
            <w:r w:rsidRPr="00CF0F79">
              <w:rPr>
                <w:sz w:val="24"/>
                <w:lang w:val="en-US" w:eastAsia="ar-SA"/>
              </w:rPr>
              <w:t xml:space="preserve"> PF Din Text Cond Pro Medium </w:t>
            </w:r>
            <w:r w:rsidRPr="00CF0F79">
              <w:rPr>
                <w:sz w:val="24"/>
                <w:lang w:eastAsia="ar-SA"/>
              </w:rPr>
              <w:t>и</w:t>
            </w:r>
            <w:r w:rsidRPr="00CF0F79">
              <w:rPr>
                <w:sz w:val="24"/>
                <w:lang w:val="en-US" w:eastAsia="ar-SA"/>
              </w:rPr>
              <w:t xml:space="preserve"> PF Din Text Cond Pro Regular.</w:t>
            </w:r>
          </w:p>
        </w:tc>
      </w:tr>
      <w:tr w:rsidR="000E1B1A" w:rsidRPr="00CF0F79" w:rsidTr="004B4B22">
        <w:tc>
          <w:tcPr>
            <w:tcW w:w="4253" w:type="dxa"/>
            <w:shd w:val="clear" w:color="auto" w:fill="auto"/>
          </w:tcPr>
          <w:p w:rsidR="000E1B1A" w:rsidRPr="00CF0F79" w:rsidRDefault="000E1B1A" w:rsidP="004B4B22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Плакат выполняется из металла со стеклоэмалевым покрытием (серебристый или белый).</w:t>
            </w:r>
          </w:p>
        </w:tc>
        <w:tc>
          <w:tcPr>
            <w:tcW w:w="6344" w:type="dxa"/>
            <w:gridSpan w:val="2"/>
            <w:vMerge/>
            <w:shd w:val="clear" w:color="auto" w:fill="auto"/>
          </w:tcPr>
          <w:p w:rsidR="000E1B1A" w:rsidRPr="00CF0F79" w:rsidRDefault="000E1B1A" w:rsidP="004B4B22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0E1B1A" w:rsidRPr="00CF0F79" w:rsidTr="004B4B22">
        <w:tc>
          <w:tcPr>
            <w:tcW w:w="4253" w:type="dxa"/>
            <w:shd w:val="clear" w:color="auto" w:fill="auto"/>
          </w:tcPr>
          <w:p w:rsidR="000E1B1A" w:rsidRPr="00CF0F79" w:rsidRDefault="000E1B1A" w:rsidP="004B4B22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Рекомендуемый формат предупреждающего знака для ТП/РП</w:t>
            </w:r>
          </w:p>
          <w:p w:rsidR="000E1B1A" w:rsidRPr="00CF0F79" w:rsidRDefault="000E1B1A" w:rsidP="004B4B22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object w:dxaOrig="6135" w:dyaOrig="3105">
                <v:shape id="_x0000_i1026" type="#_x0000_t75" style="width:202.15pt;height:101.55pt" o:ole="">
                  <v:imagedata r:id="rId18" o:title=""/>
                </v:shape>
                <o:OLEObject Type="Embed" ProgID="PBrush" ShapeID="_x0000_i1026" DrawAspect="Content" ObjectID="_1729314097" r:id="rId19"/>
              </w:object>
            </w:r>
          </w:p>
        </w:tc>
        <w:tc>
          <w:tcPr>
            <w:tcW w:w="6344" w:type="dxa"/>
            <w:gridSpan w:val="2"/>
            <w:shd w:val="clear" w:color="auto" w:fill="auto"/>
          </w:tcPr>
          <w:p w:rsidR="000E1B1A" w:rsidRPr="00CF0F79" w:rsidRDefault="000E1B1A" w:rsidP="004B4B22">
            <w:pPr>
              <w:suppressAutoHyphens/>
              <w:ind w:firstLine="709"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На ТП/РП знак устанавливаться в одном экземпляре на внешней стороне дверей или на ограждении (при его наличии). При наличии информации о величине охранной зоны ТП/РП на информационном плакате, установка отдельного предупреждающего знака не требуется.</w:t>
            </w:r>
          </w:p>
          <w:p w:rsidR="000E1B1A" w:rsidRPr="00CF0F79" w:rsidRDefault="000E1B1A" w:rsidP="004B4B22">
            <w:pPr>
              <w:suppressAutoHyphens/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 xml:space="preserve">Рекомендуемый размер знака – 400 × 300 мм. </w:t>
            </w:r>
          </w:p>
          <w:p w:rsidR="000E1B1A" w:rsidRPr="00CF0F79" w:rsidRDefault="000E1B1A" w:rsidP="004B4B22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Крепление предупреждающих знаков, указывающих размеры охранной зоны, должно выполняться способом, не позволяющим произвести их демонтаж без использования инструмента и иных технических приспособлений. Крепление должно обеспечивать надежность фиксации и долговечность с учетом местных условий.</w:t>
            </w:r>
          </w:p>
        </w:tc>
      </w:tr>
      <w:tr w:rsidR="000E1B1A" w:rsidRPr="00CF0F79" w:rsidTr="004B4B22">
        <w:tc>
          <w:tcPr>
            <w:tcW w:w="4253" w:type="dxa"/>
            <w:shd w:val="clear" w:color="auto" w:fill="auto"/>
          </w:tcPr>
          <w:p w:rsidR="000E1B1A" w:rsidRPr="00CF0F79" w:rsidRDefault="000E1B1A" w:rsidP="004B4B22">
            <w:pPr>
              <w:suppressAutoHyphens/>
              <w:jc w:val="center"/>
              <w:rPr>
                <w:noProof/>
                <w:sz w:val="24"/>
                <w:szCs w:val="24"/>
                <w:lang w:eastAsia="ar-SA"/>
              </w:rPr>
            </w:pPr>
            <w:r w:rsidRPr="00CF0F79"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 w:rsidRPr="00CF0F79">
              <w:rPr>
                <w:sz w:val="24"/>
                <w:szCs w:val="24"/>
                <w:lang w:eastAsia="ar-SA"/>
              </w:rPr>
              <w:t>ждающий знак «ОСТОРОЖНО ЭЛЕКТРИЧЕСКОЕ НАПРЯЖЕНИЕ»</w:t>
            </w:r>
          </w:p>
          <w:p w:rsidR="000E1B1A" w:rsidRPr="00CF0F79" w:rsidRDefault="000E1B1A" w:rsidP="004B4B22">
            <w:pPr>
              <w:suppressAutoHyphens/>
              <w:jc w:val="center"/>
              <w:rPr>
                <w:lang w:eastAsia="ar-SA"/>
              </w:rPr>
            </w:pPr>
            <w:r w:rsidRPr="00CF0F79">
              <w:rPr>
                <w:noProof/>
              </w:rPr>
              <w:drawing>
                <wp:inline distT="0" distB="0" distL="0" distR="0" wp14:anchorId="1F95C2D9" wp14:editId="4F60AF89">
                  <wp:extent cx="1362710" cy="1181735"/>
                  <wp:effectExtent l="0" t="0" r="889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710" cy="118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1B1A" w:rsidRPr="00CF0F79" w:rsidRDefault="000E1B1A" w:rsidP="004B4B22">
            <w:pPr>
              <w:suppressAutoHyphens/>
              <w:rPr>
                <w:lang w:eastAsia="ar-SA"/>
              </w:rPr>
            </w:pPr>
          </w:p>
        </w:tc>
        <w:tc>
          <w:tcPr>
            <w:tcW w:w="6344" w:type="dxa"/>
            <w:gridSpan w:val="2"/>
            <w:shd w:val="clear" w:color="auto" w:fill="auto"/>
          </w:tcPr>
          <w:p w:rsidR="000E1B1A" w:rsidRPr="00CF0F79" w:rsidRDefault="000E1B1A" w:rsidP="004B4B22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 w:rsidRPr="00CF0F79">
              <w:rPr>
                <w:sz w:val="24"/>
                <w:szCs w:val="24"/>
                <w:lang w:eastAsia="ar-SA"/>
              </w:rPr>
              <w:t xml:space="preserve">ждающий знак «ОСТОРОЖНО ЭЛЕКТРИЧЕСКОЕ НАПРЯЖЕНИЕ»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РУ, наружных дверей камер выключателей и трансформаторов, ограждений токоведущих частей, расположенных в производственных помещениях, дверей щитов и сборок напряжением до 1000 В. Фон и кант желтый, кайма и стрела черные. Сторона треугольника: 300 мм на дверях помещений; 25, 40, 50, 80, 100 и 150 мм – </w:t>
            </w:r>
            <w:r w:rsidRPr="00CF0F79">
              <w:rPr>
                <w:sz w:val="24"/>
                <w:szCs w:val="24"/>
                <w:lang w:eastAsia="ar-SA"/>
              </w:rPr>
              <w:br/>
              <w:t>для оборудования, машин и механизмов.</w:t>
            </w:r>
          </w:p>
        </w:tc>
      </w:tr>
      <w:tr w:rsidR="000E1B1A" w:rsidRPr="00CF0F79" w:rsidTr="004B4B22">
        <w:tc>
          <w:tcPr>
            <w:tcW w:w="10597" w:type="dxa"/>
            <w:gridSpan w:val="3"/>
            <w:shd w:val="clear" w:color="auto" w:fill="auto"/>
          </w:tcPr>
          <w:p w:rsidR="000E1B1A" w:rsidRPr="00CF0F79" w:rsidRDefault="000E1B1A" w:rsidP="000E1B1A">
            <w:pPr>
              <w:numPr>
                <w:ilvl w:val="0"/>
                <w:numId w:val="27"/>
              </w:numPr>
              <w:suppressAutoHyphens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Маркировка ЛЭП</w:t>
            </w:r>
          </w:p>
        </w:tc>
      </w:tr>
      <w:tr w:rsidR="000E1B1A" w:rsidRPr="00CF0F79" w:rsidTr="004B4B22">
        <w:trPr>
          <w:trHeight w:val="4088"/>
        </w:trPr>
        <w:tc>
          <w:tcPr>
            <w:tcW w:w="4678" w:type="dxa"/>
            <w:gridSpan w:val="2"/>
            <w:shd w:val="clear" w:color="auto" w:fill="auto"/>
          </w:tcPr>
          <w:p w:rsidR="000E1B1A" w:rsidRPr="00CF0F79" w:rsidRDefault="000E1B1A" w:rsidP="004B4B22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Пример оформления плаката на опоре двухцепной ВЛ с обозначением расцветки фаз (на знаке наносится схематическое изображение опоры ВЛ в зависимости от ее типа)</w:t>
            </w:r>
          </w:p>
          <w:p w:rsidR="000E1B1A" w:rsidRPr="00CF0F79" w:rsidRDefault="000E1B1A" w:rsidP="004B4B22">
            <w:pPr>
              <w:suppressAutoHyphens/>
              <w:jc w:val="center"/>
              <w:rPr>
                <w:noProof/>
              </w:rPr>
            </w:pPr>
            <w:r>
              <w:object w:dxaOrig="7695" w:dyaOrig="5805">
                <v:shape id="_x0000_i1027" type="#_x0000_t75" style="width:222.45pt;height:167.1pt" o:ole="">
                  <v:imagedata r:id="rId21" o:title=""/>
                </v:shape>
                <o:OLEObject Type="Embed" ProgID="PBrush" ShapeID="_x0000_i1027" DrawAspect="Content" ObjectID="_1729314098" r:id="rId22"/>
              </w:object>
            </w:r>
          </w:p>
          <w:p w:rsidR="000E1B1A" w:rsidRPr="00CF0F79" w:rsidRDefault="000E1B1A" w:rsidP="004B4B22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5919" w:type="dxa"/>
            <w:shd w:val="clear" w:color="auto" w:fill="auto"/>
          </w:tcPr>
          <w:p w:rsidR="000E1B1A" w:rsidRPr="00CF0F79" w:rsidRDefault="000E1B1A" w:rsidP="004B4B22">
            <w:pPr>
              <w:suppressAutoHyphens/>
              <w:rPr>
                <w:rFonts w:eastAsia="Calibri"/>
                <w:sz w:val="24"/>
                <w:lang w:eastAsia="en-US"/>
              </w:rPr>
            </w:pPr>
            <w:r w:rsidRPr="00CF0F79">
              <w:rPr>
                <w:rFonts w:eastAsia="Calibri"/>
                <w:sz w:val="24"/>
                <w:lang w:eastAsia="en-US"/>
              </w:rPr>
              <w:t>На опорах ВЛ выше 1 кВ на высоте 2-3 м от земли должны быть нанесены (установлены) постоянные знаки: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порядковый номер опоры – на всех опорах;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 xml:space="preserve">номер ВЛ или ее условное обозначение – на всех опорах; 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соответствующая цепь – на всех двухцепных и многоцепных опорах;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предупреждающие плакаты «Осторожно электрическое напряжение» (СТО 34.01-30.1-001-2016) – на всех опорах ВЛ в населенной местности;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расцветка фаз – на ВЛ 35 кВ и выше на концевых опорах, опорах, смежных с транспозиционными, и на первых опорах ответвлений от ВЛ;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информационные знаки с указанием ширины охранной зоны ВЛ – расстояние между информационными знаками в населенной местности должно быть не более 250 м, при большей длине пролета знаки устанавливаются на каждой опоре; в ненаселенной и труднодоступной местности – 500 м, допускается более редкая установка знаков; на опорах, ближайших к местам пересечений ВЛ с железными и шоссейными дорогами, нефте- и газопроводами, другими инженерными сооружениями.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 xml:space="preserve">- плакаты с указанием расстояния от опоры ВЛ до кабельной линии связи – на опорах, установленных на </w:t>
            </w:r>
            <w:r w:rsidRPr="00CF0F79">
              <w:rPr>
                <w:sz w:val="24"/>
                <w:lang w:eastAsia="ar-SA"/>
              </w:rPr>
              <w:lastRenderedPageBreak/>
              <w:t>расстоянии менее половины высоты опоры до кабелей связи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  <w:tr w:rsidR="000E1B1A" w:rsidRPr="00CF0F79" w:rsidTr="004B4B22">
        <w:tc>
          <w:tcPr>
            <w:tcW w:w="4678" w:type="dxa"/>
            <w:gridSpan w:val="2"/>
            <w:shd w:val="clear" w:color="auto" w:fill="auto"/>
          </w:tcPr>
          <w:p w:rsidR="000E1B1A" w:rsidRPr="00CF0F79" w:rsidRDefault="000E1B1A" w:rsidP="004B4B22">
            <w:pPr>
              <w:suppressAutoHyphens/>
              <w:jc w:val="both"/>
              <w:rPr>
                <w:noProof/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lastRenderedPageBreak/>
              <w:t>Пример оформления плаката на опоре одноцепной ВЛ, где не требуется обозначение расцветки фаз</w:t>
            </w:r>
          </w:p>
          <w:p w:rsidR="000E1B1A" w:rsidRPr="00CF0F79" w:rsidRDefault="000E1B1A" w:rsidP="004B4B22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object w:dxaOrig="7710" w:dyaOrig="5835">
                <v:shape id="_x0000_i1028" type="#_x0000_t75" style="width:222.45pt;height:167.1pt" o:ole="">
                  <v:imagedata r:id="rId23" o:title=""/>
                </v:shape>
                <o:OLEObject Type="Embed" ProgID="PBrush" ShapeID="_x0000_i1028" DrawAspect="Content" ObjectID="_1729314099" r:id="rId24"/>
              </w:object>
            </w:r>
          </w:p>
        </w:tc>
        <w:tc>
          <w:tcPr>
            <w:tcW w:w="5919" w:type="dxa"/>
            <w:shd w:val="clear" w:color="auto" w:fill="auto"/>
          </w:tcPr>
          <w:p w:rsidR="000E1B1A" w:rsidRPr="00CF0F79" w:rsidRDefault="000E1B1A" w:rsidP="004B4B22">
            <w:pPr>
              <w:suppressAutoHyphens/>
              <w:rPr>
                <w:color w:val="FF0000"/>
                <w:sz w:val="24"/>
                <w:lang w:eastAsia="ar-SA"/>
              </w:rPr>
            </w:pPr>
            <w:r w:rsidRPr="00CF0F79">
              <w:rPr>
                <w:rFonts w:eastAsia="Calibri"/>
                <w:sz w:val="24"/>
                <w:lang w:eastAsia="en-US"/>
              </w:rPr>
              <w:t>На опорах ВЛ до 1 кВ на высоте 2-3 м от земли должны быть нанесены (установлены) постоянные знаки</w:t>
            </w:r>
            <w:r w:rsidRPr="00CF0F79">
              <w:rPr>
                <w:color w:val="FF0000"/>
                <w:sz w:val="24"/>
                <w:lang w:eastAsia="ar-SA"/>
              </w:rPr>
              <w:t>:</w:t>
            </w:r>
          </w:p>
          <w:p w:rsidR="000E1B1A" w:rsidRPr="00CF0F79" w:rsidRDefault="000E1B1A" w:rsidP="004B4B22">
            <w:pPr>
              <w:suppressAutoHyphens/>
              <w:rPr>
                <w:b/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порядковый номер – на всех опорах;</w:t>
            </w:r>
          </w:p>
          <w:p w:rsidR="000E1B1A" w:rsidRPr="00CF0F79" w:rsidRDefault="000E1B1A" w:rsidP="004B4B22">
            <w:pPr>
              <w:suppressAutoHyphens/>
              <w:rPr>
                <w:b/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номер ВЛ или ее условное обозначение – на концевых опорах, первых опорах ответвления от ВЛ, на опорах в местах пересечения ВЛ одного напряжения, на опорах, ограничивающих пролет пересечения с железными и автомобильными дорогами, на всех опорах участков трассы с параллельно идущими ВЛ, если расстояние между их осями менее 200 м;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sz w:val="24"/>
                <w:lang w:eastAsia="ar-SA"/>
              </w:rPr>
              <w:t>ширина охранной зоны и телефон владельца ВЛ – каждые 250 м;</w:t>
            </w:r>
          </w:p>
          <w:p w:rsidR="000E1B1A" w:rsidRPr="00CF0F79" w:rsidRDefault="000E1B1A" w:rsidP="004B4B22">
            <w:pPr>
              <w:suppressAutoHyphens/>
              <w:rPr>
                <w:sz w:val="24"/>
                <w:lang w:eastAsia="ar-SA"/>
              </w:rPr>
            </w:pPr>
            <w:r w:rsidRPr="00CF0F79"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</w:tbl>
    <w:p w:rsidR="000E1B1A" w:rsidRPr="00CF0F79" w:rsidRDefault="000E1B1A" w:rsidP="000E1B1A">
      <w:pPr>
        <w:suppressAutoHyphens/>
        <w:rPr>
          <w:lang w:eastAsia="ar-SA"/>
        </w:rPr>
      </w:pPr>
      <w:r w:rsidRPr="00CF0F79">
        <w:rPr>
          <w:lang w:eastAsia="ar-SA"/>
        </w:rPr>
        <w:br w:type="page"/>
      </w:r>
    </w:p>
    <w:tbl>
      <w:tblPr>
        <w:tblW w:w="10597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5919"/>
      </w:tblGrid>
      <w:tr w:rsidR="000E1B1A" w:rsidRPr="00CF0F79" w:rsidTr="003C436F">
        <w:tc>
          <w:tcPr>
            <w:tcW w:w="10597" w:type="dxa"/>
            <w:gridSpan w:val="2"/>
            <w:shd w:val="clear" w:color="auto" w:fill="auto"/>
          </w:tcPr>
          <w:p w:rsidR="000E1B1A" w:rsidRPr="00CF0F79" w:rsidRDefault="000E1B1A" w:rsidP="000E1B1A">
            <w:pPr>
              <w:numPr>
                <w:ilvl w:val="0"/>
                <w:numId w:val="27"/>
              </w:numPr>
              <w:suppressAutoHyphens/>
              <w:rPr>
                <w:sz w:val="24"/>
                <w:szCs w:val="24"/>
                <w:lang w:eastAsia="ar-SA"/>
              </w:rPr>
            </w:pPr>
            <w:r w:rsidRPr="00CF0F79">
              <w:rPr>
                <w:bCs/>
                <w:sz w:val="24"/>
                <w:szCs w:val="24"/>
                <w:lang w:eastAsia="ar-SA"/>
              </w:rPr>
              <w:lastRenderedPageBreak/>
              <w:t>Оснащение объектов электросетевого хозяйства идентификационными метками</w:t>
            </w:r>
          </w:p>
        </w:tc>
      </w:tr>
      <w:tr w:rsidR="000E1B1A" w:rsidRPr="00CF0F79" w:rsidTr="003C436F">
        <w:tc>
          <w:tcPr>
            <w:tcW w:w="4678" w:type="dxa"/>
            <w:shd w:val="clear" w:color="auto" w:fill="auto"/>
          </w:tcPr>
          <w:p w:rsidR="000E1B1A" w:rsidRPr="00CF0F79" w:rsidRDefault="000E1B1A" w:rsidP="004B4B22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Пример нанесения QR-кода на плакате, размещаемом на опоре ВЛ</w:t>
            </w:r>
          </w:p>
          <w:p w:rsidR="000E1B1A" w:rsidRPr="00CF0F79" w:rsidRDefault="000E1B1A" w:rsidP="004B4B22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object w:dxaOrig="7275" w:dyaOrig="5490">
                <v:shape id="_x0000_i1029" type="#_x0000_t75" style="width:221.55pt;height:167.1pt" o:ole="">
                  <v:imagedata r:id="rId25" o:title=""/>
                </v:shape>
                <o:OLEObject Type="Embed" ProgID="PBrush" ShapeID="_x0000_i1029" DrawAspect="Content" ObjectID="_1729314100" r:id="rId26"/>
              </w:object>
            </w:r>
          </w:p>
        </w:tc>
        <w:tc>
          <w:tcPr>
            <w:tcW w:w="5919" w:type="dxa"/>
            <w:vMerge w:val="restart"/>
            <w:shd w:val="clear" w:color="auto" w:fill="auto"/>
          </w:tcPr>
          <w:p w:rsidR="000E1B1A" w:rsidRPr="00CF0F79" w:rsidRDefault="000E1B1A" w:rsidP="004B4B22">
            <w:pPr>
              <w:suppressAutoHyphens/>
              <w:ind w:firstLine="709"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В рамках реализации проектов мобильных решений, объекты электросетевого хозяйства, их элементы и оборудование (ПС, ТП, РП, СП и оборудование, опоры ВЛ, разъединители на ВЛ и т.п.) должны оснащаться уникальными идентификационными устройствами/метками (QR-коды, радио, RFID метки и т.п.), позволяющими идентифицировать объекты электросетевого хозяйства, оборудование и элементы электроустановки, с использованием функционала и технических средств мобильных решений системы управления производственными активами.</w:t>
            </w:r>
          </w:p>
          <w:p w:rsidR="000E1B1A" w:rsidRPr="00CF0F79" w:rsidRDefault="000E1B1A" w:rsidP="004B4B22">
            <w:pPr>
              <w:suppressAutoHyphens/>
              <w:ind w:firstLine="709"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 xml:space="preserve">Оптимальным для идентификации объекта или его части, является нанесение QR-кода. </w:t>
            </w:r>
          </w:p>
          <w:p w:rsidR="000E1B1A" w:rsidRPr="00CF0F79" w:rsidRDefault="000E1B1A" w:rsidP="004B4B22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 xml:space="preserve">QR-код может быть предусмотрен на плакате/знаке, размещаемом </w:t>
            </w:r>
            <w:r w:rsidRPr="00CF0F79">
              <w:rPr>
                <w:sz w:val="24"/>
                <w:szCs w:val="24"/>
                <w:lang w:eastAsia="ar-SA"/>
              </w:rPr>
              <w:br/>
              <w:t xml:space="preserve">на электроустановке и/или её элементе. При этом, учитывая, что информация, размещаемая на QR-носителе, может корректироваться с учетом новых задач и требований, рекомендуется отдельное размещение </w:t>
            </w:r>
            <w:r w:rsidRPr="00CF0F79">
              <w:rPr>
                <w:sz w:val="24"/>
                <w:szCs w:val="24"/>
                <w:lang w:eastAsia="ar-SA"/>
              </w:rPr>
              <w:br/>
              <w:t>QR-кода (вне основного знака/плаката).</w:t>
            </w:r>
          </w:p>
        </w:tc>
      </w:tr>
      <w:tr w:rsidR="000E1B1A" w:rsidRPr="00CF0F79" w:rsidTr="003C436F">
        <w:tc>
          <w:tcPr>
            <w:tcW w:w="4678" w:type="dxa"/>
            <w:shd w:val="clear" w:color="auto" w:fill="auto"/>
          </w:tcPr>
          <w:p w:rsidR="000E1B1A" w:rsidRPr="00CF0F79" w:rsidRDefault="000E1B1A" w:rsidP="004B4B22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Пример нанесения QR-кода на плакате, размещаемом на ПС</w:t>
            </w:r>
          </w:p>
          <w:p w:rsidR="000E1B1A" w:rsidRPr="00CF0F79" w:rsidRDefault="000E1B1A" w:rsidP="004B4B22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object w:dxaOrig="6435" w:dyaOrig="4260">
                <v:shape id="_x0000_i1030" type="#_x0000_t75" style="width:223.4pt;height:147.7pt" o:ole="">
                  <v:imagedata r:id="rId27" o:title=""/>
                </v:shape>
                <o:OLEObject Type="Embed" ProgID="PBrush" ShapeID="_x0000_i1030" DrawAspect="Content" ObjectID="_1729314101" r:id="rId28"/>
              </w:object>
            </w:r>
          </w:p>
        </w:tc>
        <w:tc>
          <w:tcPr>
            <w:tcW w:w="5919" w:type="dxa"/>
            <w:vMerge/>
            <w:shd w:val="clear" w:color="auto" w:fill="auto"/>
          </w:tcPr>
          <w:p w:rsidR="000E1B1A" w:rsidRPr="00CF0F79" w:rsidRDefault="000E1B1A" w:rsidP="004B4B22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0E1B1A" w:rsidRPr="00CF0F79" w:rsidTr="003C436F">
        <w:tc>
          <w:tcPr>
            <w:tcW w:w="10597" w:type="dxa"/>
            <w:gridSpan w:val="2"/>
            <w:shd w:val="clear" w:color="auto" w:fill="auto"/>
          </w:tcPr>
          <w:p w:rsidR="000E1B1A" w:rsidRPr="00CF0F79" w:rsidRDefault="000E1B1A" w:rsidP="000E1B1A">
            <w:pPr>
              <w:keepNext/>
              <w:numPr>
                <w:ilvl w:val="0"/>
                <w:numId w:val="27"/>
              </w:numPr>
              <w:tabs>
                <w:tab w:val="left" w:pos="284"/>
                <w:tab w:val="left" w:pos="851"/>
              </w:tabs>
              <w:suppressAutoHyphens/>
              <w:outlineLvl w:val="0"/>
              <w:rPr>
                <w:bCs/>
                <w:sz w:val="28"/>
                <w:lang w:eastAsia="ar-SA"/>
              </w:rPr>
            </w:pPr>
            <w:r w:rsidRPr="00CF0F79">
              <w:rPr>
                <w:bCs/>
                <w:sz w:val="24"/>
                <w:lang w:eastAsia="ar-SA"/>
              </w:rPr>
              <w:t>Требования к знакам и плакатам на кабельных линиях электропередачи</w:t>
            </w:r>
          </w:p>
        </w:tc>
      </w:tr>
      <w:tr w:rsidR="000E1B1A" w:rsidRPr="00CF0F79" w:rsidTr="003C436F">
        <w:trPr>
          <w:trHeight w:val="3971"/>
        </w:trPr>
        <w:tc>
          <w:tcPr>
            <w:tcW w:w="4678" w:type="dxa"/>
            <w:shd w:val="clear" w:color="auto" w:fill="auto"/>
          </w:tcPr>
          <w:p w:rsidR="000E1B1A" w:rsidRPr="00CF0F79" w:rsidRDefault="000E1B1A" w:rsidP="004B4B22">
            <w:pPr>
              <w:autoSpaceDE w:val="0"/>
              <w:autoSpaceDN w:val="0"/>
              <w:adjustRightInd w:val="0"/>
              <w:rPr>
                <w:rFonts w:eastAsia="Calibri"/>
                <w:sz w:val="26"/>
                <w:szCs w:val="26"/>
                <w:lang w:eastAsia="en-US"/>
              </w:rPr>
            </w:pPr>
            <w:r w:rsidRPr="00CF0F79">
              <w:rPr>
                <w:rFonts w:eastAsia="Calibri"/>
                <w:sz w:val="26"/>
                <w:szCs w:val="26"/>
                <w:lang w:eastAsia="en-US"/>
              </w:rPr>
              <w:t>Пример инф. знака для КЛ</w:t>
            </w:r>
          </w:p>
          <w:p w:rsidR="000E1B1A" w:rsidRPr="00CF0F79" w:rsidRDefault="000E1B1A" w:rsidP="004B4B22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object w:dxaOrig="7635" w:dyaOrig="5685">
                <v:shape id="_x0000_i1031" type="#_x0000_t75" style="width:222.45pt;height:166.15pt" o:ole="">
                  <v:imagedata r:id="rId29" o:title=""/>
                </v:shape>
                <o:OLEObject Type="Embed" ProgID="PBrush" ShapeID="_x0000_i1031" DrawAspect="Content" ObjectID="_1729314102" r:id="rId30"/>
              </w:object>
            </w:r>
          </w:p>
        </w:tc>
        <w:tc>
          <w:tcPr>
            <w:tcW w:w="5919" w:type="dxa"/>
            <w:shd w:val="clear" w:color="auto" w:fill="auto"/>
          </w:tcPr>
          <w:p w:rsidR="000E1B1A" w:rsidRPr="00CF0F79" w:rsidRDefault="000E1B1A" w:rsidP="004B4B22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На информационном знаке размещаются слова "Охранная зона кабеля. Без представителя не копать", значения расстояний от места установки знака до границ охранной зоны, стрелки в направлении границ охранной зоны, номер телефона организации-владельца линии.</w:t>
            </w:r>
          </w:p>
          <w:p w:rsidR="000E1B1A" w:rsidRPr="00CF0F79" w:rsidRDefault="000E1B1A" w:rsidP="004B4B22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 xml:space="preserve">Информационный знак устанавливается на отдельных стойках. </w:t>
            </w:r>
            <w:r w:rsidRPr="00CF0F79">
              <w:rPr>
                <w:sz w:val="24"/>
                <w:szCs w:val="24"/>
                <w:lang w:eastAsia="ar-SA"/>
              </w:rPr>
              <w:br/>
              <w:t xml:space="preserve">В качестве стойки рекомендуется применение промышленных образцов (типа СКТ и др.). Рекомендуемый размер информационного знака – </w:t>
            </w:r>
            <w:r w:rsidRPr="00CF0F79">
              <w:rPr>
                <w:sz w:val="24"/>
                <w:szCs w:val="24"/>
                <w:lang w:eastAsia="ar-SA"/>
              </w:rPr>
              <w:br/>
              <w:t>210</w:t>
            </w:r>
            <w:r w:rsidRPr="00CF0F79">
              <w:rPr>
                <w:sz w:val="24"/>
                <w:szCs w:val="24"/>
                <w:lang w:eastAsia="ar-SA"/>
              </w:rPr>
              <w:sym w:font="Symbol" w:char="F0B4"/>
            </w:r>
            <w:r w:rsidRPr="00CF0F79">
              <w:rPr>
                <w:sz w:val="24"/>
                <w:szCs w:val="24"/>
                <w:lang w:eastAsia="ar-SA"/>
              </w:rPr>
              <w:t>140 мм.</w:t>
            </w:r>
          </w:p>
          <w:p w:rsidR="000E1B1A" w:rsidRPr="00CF0F79" w:rsidRDefault="000E1B1A" w:rsidP="004B4B22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ab/>
              <w:t xml:space="preserve">Крепление информационного знака к стойке и способ заделки стойки </w:t>
            </w:r>
            <w:r w:rsidRPr="00CF0F79">
              <w:rPr>
                <w:sz w:val="24"/>
                <w:szCs w:val="24"/>
                <w:lang w:eastAsia="ar-SA"/>
              </w:rPr>
              <w:br/>
              <w:t xml:space="preserve">в грунте должны обеспечивать надежность фиксации и долговечность </w:t>
            </w:r>
            <w:r w:rsidRPr="00CF0F79">
              <w:rPr>
                <w:sz w:val="24"/>
                <w:szCs w:val="24"/>
                <w:lang w:eastAsia="ar-SA"/>
              </w:rPr>
              <w:br/>
              <w:t>с учетом местных условий.</w:t>
            </w:r>
          </w:p>
          <w:p w:rsidR="000E1B1A" w:rsidRPr="00CF0F79" w:rsidRDefault="000E1B1A" w:rsidP="004B4B22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 w:rsidRPr="00CF0F79">
              <w:rPr>
                <w:sz w:val="24"/>
                <w:szCs w:val="24"/>
                <w:lang w:eastAsia="ar-SA"/>
              </w:rPr>
              <w:t>Информационные знаки КЛ устанавливаются по центру оси трассы кабельной линии в плоскости, перпендикулярной её направлению на расстоянии от поверхности земли до информационного знака 0,6-1 м</w:t>
            </w:r>
          </w:p>
        </w:tc>
      </w:tr>
    </w:tbl>
    <w:p w:rsidR="000E1B1A" w:rsidRDefault="000E1B1A" w:rsidP="000E1B1A"/>
    <w:p w:rsidR="0049295C" w:rsidRDefault="0049295C" w:rsidP="0049295C">
      <w:pPr>
        <w:pStyle w:val="ConsPlusTitle"/>
        <w:widowControl/>
        <w:outlineLvl w:val="0"/>
      </w:pPr>
    </w:p>
    <w:p w:rsidR="0020297D" w:rsidRDefault="0020297D" w:rsidP="0049295C">
      <w:pPr>
        <w:pStyle w:val="ConsPlusTitle"/>
        <w:widowControl/>
        <w:outlineLvl w:val="0"/>
      </w:pPr>
    </w:p>
    <w:p w:rsidR="0020297D" w:rsidRDefault="0020297D" w:rsidP="0049295C">
      <w:pPr>
        <w:pStyle w:val="ConsPlusTitle"/>
        <w:widowControl/>
        <w:outlineLvl w:val="0"/>
      </w:pPr>
    </w:p>
    <w:p w:rsidR="0020297D" w:rsidRDefault="0020297D" w:rsidP="0049295C">
      <w:pPr>
        <w:pStyle w:val="ConsPlusTitle"/>
        <w:widowControl/>
        <w:outlineLvl w:val="0"/>
      </w:pPr>
    </w:p>
    <w:p w:rsidR="0020297D" w:rsidRDefault="0020297D" w:rsidP="0049295C">
      <w:pPr>
        <w:pStyle w:val="ConsPlusTitle"/>
        <w:widowControl/>
        <w:outlineLvl w:val="0"/>
      </w:pPr>
    </w:p>
    <w:p w:rsidR="00DF5F1F" w:rsidRDefault="00DF5F1F" w:rsidP="00DF5F1F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  <w:r>
        <w:rPr>
          <w:b/>
          <w:bCs/>
          <w:color w:val="0099FF"/>
          <w:sz w:val="21"/>
          <w:szCs w:val="21"/>
        </w:rPr>
        <w:t>Управление ПАО «МРСК Центра и Приволжья» осуществляется в соответствии с требованиями стандартов ISO 9001, OHSAS 18001, ISO 14001, ISO 50001</w:t>
      </w:r>
    </w:p>
    <w:p w:rsidR="00DF5F1F" w:rsidRPr="00C23F87" w:rsidRDefault="00DF5F1F" w:rsidP="00DF5F1F">
      <w:pPr>
        <w:jc w:val="right"/>
        <w:rPr>
          <w:bCs/>
          <w:sz w:val="22"/>
          <w:szCs w:val="22"/>
        </w:rPr>
      </w:pPr>
    </w:p>
    <w:p w:rsidR="00DF5F1F" w:rsidRDefault="00DF5F1F" w:rsidP="00DF5F1F">
      <w:pPr>
        <w:jc w:val="right"/>
        <w:rPr>
          <w:bCs/>
          <w:sz w:val="22"/>
          <w:szCs w:val="22"/>
        </w:rPr>
      </w:pPr>
      <w:r w:rsidRPr="009055F5">
        <w:rPr>
          <w:bCs/>
          <w:sz w:val="22"/>
          <w:szCs w:val="22"/>
        </w:rPr>
        <w:t xml:space="preserve">Приложение 1 </w:t>
      </w:r>
    </w:p>
    <w:p w:rsidR="00DF5F1F" w:rsidRPr="00162795" w:rsidRDefault="00DF5F1F" w:rsidP="00DF5F1F">
      <w:pPr>
        <w:jc w:val="center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                                                                                                                                      к договору № </w:t>
      </w:r>
      <w:r>
        <w:rPr>
          <w:b/>
          <w:bCs/>
          <w:kern w:val="2"/>
          <w:sz w:val="18"/>
          <w:szCs w:val="18"/>
        </w:rPr>
        <w:t>181039907</w:t>
      </w:r>
    </w:p>
    <w:p w:rsidR="00DF5F1F" w:rsidRDefault="00DF5F1F" w:rsidP="00DF5F1F">
      <w:pPr>
        <w:jc w:val="center"/>
        <w:rPr>
          <w:bCs/>
          <w:sz w:val="22"/>
          <w:szCs w:val="22"/>
          <w:u w:val="single"/>
        </w:rPr>
      </w:pPr>
    </w:p>
    <w:p w:rsidR="00DF5F1F" w:rsidRDefault="00DF5F1F" w:rsidP="00DF5F1F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ТЕХНИЧЕСКИЕ УСЛОВИЯ</w:t>
      </w:r>
    </w:p>
    <w:p w:rsidR="00DF5F1F" w:rsidRDefault="00DF5F1F" w:rsidP="00DF5F1F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для присоединения к электрическим сетям</w:t>
      </w:r>
    </w:p>
    <w:p w:rsidR="00DF5F1F" w:rsidRDefault="00DF5F1F" w:rsidP="00DF5F1F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</w:p>
    <w:p w:rsidR="00DF5F1F" w:rsidRDefault="00DF5F1F" w:rsidP="00DF5F1F">
      <w:pPr>
        <w:rPr>
          <w:b/>
          <w:bCs/>
          <w:sz w:val="22"/>
          <w:szCs w:val="22"/>
        </w:rPr>
      </w:pPr>
    </w:p>
    <w:p w:rsidR="00DF5F1F" w:rsidRPr="007237C8" w:rsidRDefault="00DF5F1F" w:rsidP="00DF5F1F">
      <w:pPr>
        <w:rPr>
          <w:b/>
          <w:sz w:val="22"/>
          <w:szCs w:val="22"/>
        </w:rPr>
      </w:pPr>
      <w:r>
        <w:rPr>
          <w:b/>
          <w:bCs/>
          <w:sz w:val="22"/>
          <w:szCs w:val="22"/>
        </w:rPr>
        <w:t xml:space="preserve">№ </w:t>
      </w:r>
      <w:r>
        <w:rPr>
          <w:b/>
          <w:bCs/>
          <w:kern w:val="2"/>
          <w:sz w:val="18"/>
          <w:szCs w:val="18"/>
        </w:rPr>
        <w:t>181039907/1-л</w:t>
      </w:r>
    </w:p>
    <w:p w:rsidR="00DF5F1F" w:rsidRPr="00874663" w:rsidRDefault="00DF5F1F" w:rsidP="00DF5F1F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</w:p>
    <w:p w:rsidR="00DF5F1F" w:rsidRPr="00874663" w:rsidRDefault="00DF5F1F" w:rsidP="00DF5F1F">
      <w:pPr>
        <w:pStyle w:val="ConsPlusNonformat"/>
        <w:widowControl/>
        <w:ind w:right="-1"/>
        <w:jc w:val="center"/>
        <w:rPr>
          <w:rFonts w:ascii="Times New Roman" w:hAnsi="Times New Roman" w:cs="Times New Roman"/>
          <w:sz w:val="22"/>
          <w:szCs w:val="22"/>
          <w:u w:val="single"/>
        </w:rPr>
      </w:pP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Фи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лиал «Удмуртэнерго» П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АО «МРСК Центра и Приволжья»</w:t>
      </w:r>
    </w:p>
    <w:p w:rsidR="00DF5F1F" w:rsidRPr="00E20BFB" w:rsidRDefault="00DF5F1F" w:rsidP="00DF5F1F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874663">
        <w:rPr>
          <w:rFonts w:ascii="Times New Roman" w:hAnsi="Times New Roman" w:cs="Times New Roman"/>
          <w:i/>
          <w:iCs/>
          <w:sz w:val="22"/>
          <w:szCs w:val="22"/>
        </w:rPr>
        <w:t>(наименование сетевой организации, выдавшей технические условия)</w:t>
      </w:r>
    </w:p>
    <w:p w:rsidR="00DF5F1F" w:rsidRPr="00C11823" w:rsidRDefault="00DF5F1F" w:rsidP="00DF5F1F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  <w:u w:val="single"/>
        </w:rPr>
      </w:pPr>
      <w:r>
        <w:rPr>
          <w:rFonts w:ascii="Times New Roman" w:hAnsi="Times New Roman" w:cs="Times New Roman"/>
          <w:b/>
          <w:sz w:val="22"/>
          <w:szCs w:val="24"/>
          <w:u w:val="single"/>
        </w:rPr>
        <w:t>Толстова Ольга Владимировна</w:t>
      </w:r>
      <w:r w:rsidRPr="00C11823">
        <w:rPr>
          <w:rFonts w:ascii="Times New Roman" w:hAnsi="Times New Roman" w:cs="Times New Roman"/>
          <w:i/>
          <w:iCs/>
          <w:sz w:val="22"/>
          <w:szCs w:val="22"/>
          <w:u w:val="single"/>
        </w:rPr>
        <w:t xml:space="preserve"> </w:t>
      </w:r>
    </w:p>
    <w:p w:rsidR="00DF5F1F" w:rsidRDefault="00DF5F1F" w:rsidP="00DF5F1F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F22A8F">
        <w:rPr>
          <w:rFonts w:ascii="Times New Roman" w:hAnsi="Times New Roman" w:cs="Times New Roman"/>
          <w:i/>
          <w:iCs/>
          <w:sz w:val="22"/>
          <w:szCs w:val="22"/>
        </w:rPr>
        <w:t>(фамилия, имя, отчество заявителя)</w:t>
      </w:r>
    </w:p>
    <w:p w:rsidR="00DF5F1F" w:rsidRPr="00F22A8F" w:rsidRDefault="00DF5F1F" w:rsidP="00DF5F1F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</w:p>
    <w:p w:rsidR="00DF5F1F" w:rsidRPr="00F22A8F" w:rsidRDefault="00DF5F1F" w:rsidP="00DF5F1F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1.Наименование энергопринимающих устройств заявителя: </w:t>
      </w:r>
      <w:r>
        <w:rPr>
          <w:rFonts w:ascii="Times New Roman" w:hAnsi="Times New Roman" w:cs="Times New Roman"/>
          <w:sz w:val="22"/>
          <w:szCs w:val="22"/>
        </w:rPr>
        <w:t>Объект сельскохозяйственного производства</w:t>
      </w:r>
      <w:r w:rsidRPr="00AA6BCF">
        <w:rPr>
          <w:rFonts w:ascii="Times New Roman" w:hAnsi="Times New Roman" w:cs="Times New Roman"/>
          <w:sz w:val="22"/>
          <w:szCs w:val="22"/>
        </w:rPr>
        <w:t>.</w:t>
      </w:r>
    </w:p>
    <w:p w:rsidR="00DF5F1F" w:rsidRPr="00AA6BCF" w:rsidRDefault="00DF5F1F" w:rsidP="00DF5F1F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39702D">
        <w:rPr>
          <w:rFonts w:ascii="Times New Roman" w:hAnsi="Times New Roman" w:cs="Times New Roman"/>
          <w:b/>
          <w:sz w:val="22"/>
          <w:szCs w:val="22"/>
        </w:rPr>
        <w:t xml:space="preserve">2.Наименование и место нахождения объектов, в целях электроснабжения которых </w:t>
      </w:r>
      <w:r w:rsidRPr="00FD43AB">
        <w:rPr>
          <w:rFonts w:ascii="Times New Roman" w:hAnsi="Times New Roman" w:cs="Times New Roman"/>
          <w:b/>
          <w:sz w:val="22"/>
          <w:szCs w:val="22"/>
        </w:rPr>
        <w:t xml:space="preserve">осуществляется  технологическое  присоединение  энергопринимающих устройств заявителя: </w:t>
      </w:r>
      <w:r>
        <w:rPr>
          <w:rFonts w:ascii="Times New Roman" w:hAnsi="Times New Roman" w:cs="Times New Roman"/>
          <w:sz w:val="22"/>
          <w:szCs w:val="22"/>
        </w:rPr>
        <w:t>Удмуртская Респ, Воткинский р-н, 5,8 км на восток от д. Верхняя Талица, кад. № 18:04:012003:24</w:t>
      </w:r>
      <w:r w:rsidRPr="006D2713">
        <w:rPr>
          <w:rFonts w:ascii="Times New Roman" w:hAnsi="Times New Roman" w:cs="Times New Roman"/>
          <w:sz w:val="22"/>
          <w:szCs w:val="22"/>
        </w:rPr>
        <w:t>.</w:t>
      </w:r>
    </w:p>
    <w:p w:rsidR="00DF5F1F" w:rsidRPr="00F22A8F" w:rsidRDefault="00DF5F1F" w:rsidP="00DF5F1F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3.Максимальная мощность присоединяемых энергопринимающих устройств</w:t>
      </w:r>
      <w:r>
        <w:rPr>
          <w:rFonts w:ascii="Times New Roman" w:hAnsi="Times New Roman" w:cs="Times New Roman"/>
          <w:b/>
          <w:sz w:val="22"/>
          <w:szCs w:val="22"/>
        </w:rPr>
        <w:tab/>
      </w:r>
    </w:p>
    <w:p w:rsidR="00DF5F1F" w:rsidRDefault="00DF5F1F" w:rsidP="00DF5F1F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заявителя составляет: </w:t>
      </w:r>
      <w:r>
        <w:rPr>
          <w:rFonts w:ascii="Times New Roman" w:hAnsi="Times New Roman" w:cs="Times New Roman"/>
          <w:sz w:val="22"/>
          <w:szCs w:val="22"/>
        </w:rPr>
        <w:t>100</w:t>
      </w:r>
      <w:r w:rsidRPr="006D2713">
        <w:rPr>
          <w:rFonts w:ascii="Times New Roman" w:hAnsi="Times New Roman" w:cs="Times New Roman"/>
          <w:sz w:val="22"/>
          <w:szCs w:val="22"/>
        </w:rPr>
        <w:t>кВт</w:t>
      </w:r>
      <w:r w:rsidRPr="006D2713">
        <w:rPr>
          <w:rFonts w:ascii="Arial" w:hAnsi="Arial" w:cs="Arial"/>
          <w:b/>
          <w:bCs/>
          <w:kern w:val="2"/>
          <w:sz w:val="18"/>
          <w:szCs w:val="18"/>
        </w:rPr>
        <w:t>.</w:t>
      </w:r>
    </w:p>
    <w:p w:rsidR="00DF5F1F" w:rsidRPr="00F22A8F" w:rsidRDefault="00DF5F1F" w:rsidP="00DF5F1F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4. Категория надежности: </w:t>
      </w:r>
      <w:r w:rsidRPr="00F22A8F">
        <w:rPr>
          <w:rFonts w:ascii="Times New Roman" w:hAnsi="Times New Roman" w:cs="Times New Roman"/>
          <w:sz w:val="22"/>
          <w:szCs w:val="22"/>
        </w:rPr>
        <w:t>3 категория</w:t>
      </w:r>
      <w:r w:rsidRPr="00F22A8F">
        <w:rPr>
          <w:rFonts w:ascii="Times New Roman" w:hAnsi="Times New Roman" w:cs="Times New Roman"/>
          <w:b/>
          <w:sz w:val="22"/>
          <w:szCs w:val="22"/>
        </w:rPr>
        <w:t>.</w:t>
      </w:r>
    </w:p>
    <w:p w:rsidR="00DF5F1F" w:rsidRPr="00F22A8F" w:rsidRDefault="00DF5F1F" w:rsidP="00DF5F1F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5.Класс напряжения электрических сетей, к которым осуществляется технологическое присоединение: </w:t>
      </w:r>
      <w:r>
        <w:rPr>
          <w:rFonts w:ascii="Times New Roman" w:hAnsi="Times New Roman" w:cs="Times New Roman"/>
          <w:sz w:val="22"/>
          <w:szCs w:val="22"/>
        </w:rPr>
        <w:t>0,4</w:t>
      </w:r>
      <w:r w:rsidRPr="00F22A8F">
        <w:rPr>
          <w:rFonts w:ascii="Times New Roman" w:hAnsi="Times New Roman" w:cs="Times New Roman"/>
          <w:sz w:val="22"/>
          <w:szCs w:val="22"/>
        </w:rPr>
        <w:t>кВ</w:t>
      </w:r>
      <w:r w:rsidRPr="00F22A8F">
        <w:rPr>
          <w:rFonts w:ascii="Times New Roman" w:hAnsi="Times New Roman" w:cs="Times New Roman"/>
          <w:b/>
          <w:sz w:val="22"/>
          <w:szCs w:val="22"/>
        </w:rPr>
        <w:t>.</w:t>
      </w:r>
    </w:p>
    <w:p w:rsidR="00DF5F1F" w:rsidRPr="00F22A8F" w:rsidRDefault="00DF5F1F" w:rsidP="00DF5F1F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6. Год ввода в эксплуатацию энергопринимающих устройств заявителя:</w:t>
      </w:r>
      <w:r w:rsidRPr="00F22A8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202</w:t>
      </w:r>
      <w:r w:rsidRPr="00C11823">
        <w:rPr>
          <w:rFonts w:ascii="Times New Roman" w:hAnsi="Times New Roman" w:cs="Times New Roman"/>
          <w:sz w:val="22"/>
          <w:szCs w:val="22"/>
        </w:rPr>
        <w:t>1</w:t>
      </w:r>
      <w:r>
        <w:rPr>
          <w:rFonts w:ascii="Times New Roman" w:hAnsi="Times New Roman" w:cs="Times New Roman"/>
          <w:sz w:val="22"/>
          <w:szCs w:val="22"/>
        </w:rPr>
        <w:t>г.</w:t>
      </w:r>
    </w:p>
    <w:p w:rsidR="00DF5F1F" w:rsidRPr="00CE4574" w:rsidRDefault="00DF5F1F" w:rsidP="00DF5F1F">
      <w:pPr>
        <w:pStyle w:val="ConsPlusNonformat"/>
        <w:widowControl/>
        <w:rPr>
          <w:rFonts w:ascii="Times New Roman" w:hAnsi="Times New Roman" w:cs="Times New Roman"/>
          <w:b/>
          <w:sz w:val="22"/>
          <w:szCs w:val="22"/>
        </w:rPr>
      </w:pPr>
      <w:r w:rsidRPr="00CE4574">
        <w:rPr>
          <w:rFonts w:ascii="Times New Roman" w:hAnsi="Times New Roman" w:cs="Times New Roman"/>
          <w:b/>
          <w:sz w:val="22"/>
          <w:szCs w:val="22"/>
        </w:rPr>
        <w:t xml:space="preserve">7.Точка присоединения и   максимальная мощность энергопринимающих   устройств по       каждой      точке      присоединения:  </w:t>
      </w:r>
      <w:r w:rsidRPr="00CE4574">
        <w:rPr>
          <w:rFonts w:ascii="Times New Roman" w:hAnsi="Times New Roman" w:cs="Times New Roman"/>
          <w:sz w:val="22"/>
          <w:szCs w:val="22"/>
        </w:rPr>
        <w:t>выходные контакты</w:t>
      </w:r>
      <w:r w:rsidRPr="00CE4574">
        <w:rPr>
          <w:rFonts w:ascii="Times New Roman" w:hAnsi="Times New Roman" w:cs="Times New Roman"/>
          <w:b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коммутационного аппарата</w:t>
      </w:r>
      <w:r w:rsidRPr="00CE4574">
        <w:rPr>
          <w:rFonts w:ascii="Times New Roman" w:hAnsi="Times New Roman" w:cs="Times New Roman"/>
          <w:sz w:val="22"/>
          <w:szCs w:val="22"/>
        </w:rPr>
        <w:t>, устанавливаемо</w:t>
      </w:r>
      <w:r>
        <w:rPr>
          <w:rFonts w:ascii="Times New Roman" w:hAnsi="Times New Roman" w:cs="Times New Roman"/>
          <w:sz w:val="22"/>
          <w:szCs w:val="22"/>
        </w:rPr>
        <w:t>го</w:t>
      </w:r>
      <w:r w:rsidRPr="00CE4574">
        <w:rPr>
          <w:rFonts w:ascii="Times New Roman" w:hAnsi="Times New Roman" w:cs="Times New Roman"/>
          <w:sz w:val="22"/>
          <w:szCs w:val="22"/>
        </w:rPr>
        <w:t xml:space="preserve"> сетевой организацией </w:t>
      </w:r>
      <w:r w:rsidRPr="00C11823">
        <w:rPr>
          <w:rFonts w:ascii="Times New Roman" w:hAnsi="Times New Roman" w:cs="Times New Roman"/>
          <w:sz w:val="22"/>
          <w:szCs w:val="22"/>
        </w:rPr>
        <w:t>в шкафу учета на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>опор</w:t>
      </w:r>
      <w:r>
        <w:rPr>
          <w:rFonts w:ascii="Times New Roman" w:hAnsi="Times New Roman" w:cs="Times New Roman"/>
          <w:sz w:val="22"/>
          <w:szCs w:val="22"/>
        </w:rPr>
        <w:t>е</w:t>
      </w:r>
      <w:r w:rsidRPr="00CE4574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 xml:space="preserve">проектируемой ВЛИ-0,4кВ от </w:t>
      </w:r>
      <w:r>
        <w:rPr>
          <w:rFonts w:ascii="Times New Roman" w:hAnsi="Times New Roman" w:cs="Times New Roman"/>
          <w:sz w:val="22"/>
          <w:szCs w:val="22"/>
        </w:rPr>
        <w:t xml:space="preserve">проектируемой ТП-10/0,4кВ  Ф-17  ПС-«Птицефабрика» </w:t>
      </w:r>
      <w:r w:rsidRPr="00BC3674">
        <w:rPr>
          <w:rFonts w:ascii="Times New Roman" w:hAnsi="Times New Roman" w:cs="Times New Roman"/>
          <w:sz w:val="22"/>
          <w:szCs w:val="22"/>
        </w:rPr>
        <w:t>-</w:t>
      </w:r>
      <w:r>
        <w:rPr>
          <w:rFonts w:ascii="Times New Roman" w:hAnsi="Times New Roman" w:cs="Times New Roman"/>
          <w:sz w:val="22"/>
          <w:szCs w:val="22"/>
        </w:rPr>
        <w:t>100</w:t>
      </w:r>
      <w:r w:rsidRPr="00CE4574">
        <w:rPr>
          <w:rFonts w:ascii="Times New Roman" w:hAnsi="Times New Roman" w:cs="Times New Roman"/>
          <w:sz w:val="22"/>
          <w:szCs w:val="22"/>
        </w:rPr>
        <w:t xml:space="preserve">кВт. </w:t>
      </w:r>
    </w:p>
    <w:p w:rsidR="00DF5F1F" w:rsidRDefault="00DF5F1F" w:rsidP="00DF5F1F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8.Основной источник питания</w:t>
      </w:r>
      <w:r w:rsidRPr="00D54711">
        <w:rPr>
          <w:rFonts w:ascii="Times New Roman" w:hAnsi="Times New Roman" w:cs="Times New Roman"/>
          <w:sz w:val="22"/>
          <w:szCs w:val="22"/>
        </w:rPr>
        <w:t xml:space="preserve">:   </w:t>
      </w:r>
      <w:r>
        <w:rPr>
          <w:rFonts w:ascii="Times New Roman" w:hAnsi="Times New Roman" w:cs="Times New Roman"/>
          <w:sz w:val="22"/>
          <w:szCs w:val="22"/>
        </w:rPr>
        <w:t>Ф-17  ПС-«Птицефабрика».</w:t>
      </w:r>
    </w:p>
    <w:p w:rsidR="00DF5F1F" w:rsidRDefault="00DF5F1F" w:rsidP="00DF5F1F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9.Резервный источник питания: </w:t>
      </w:r>
      <w:r w:rsidRPr="00F22A8F">
        <w:rPr>
          <w:rFonts w:ascii="Times New Roman" w:hAnsi="Times New Roman" w:cs="Times New Roman"/>
          <w:sz w:val="22"/>
          <w:szCs w:val="22"/>
        </w:rPr>
        <w:t>нет.</w:t>
      </w:r>
    </w:p>
    <w:p w:rsidR="00DF5F1F" w:rsidRPr="00186083" w:rsidRDefault="00DF5F1F" w:rsidP="00DF5F1F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</w:p>
    <w:p w:rsidR="00DF5F1F" w:rsidRDefault="00DF5F1F" w:rsidP="00DF5F1F">
      <w:pPr>
        <w:widowControl w:val="0"/>
        <w:ind w:left="360" w:hanging="360"/>
        <w:rPr>
          <w:b/>
          <w:sz w:val="22"/>
          <w:szCs w:val="22"/>
        </w:rPr>
      </w:pPr>
      <w:r w:rsidRPr="000038F9">
        <w:rPr>
          <w:b/>
          <w:sz w:val="22"/>
          <w:szCs w:val="22"/>
        </w:rPr>
        <w:t>10.Сет</w:t>
      </w:r>
      <w:r>
        <w:rPr>
          <w:b/>
          <w:sz w:val="22"/>
          <w:szCs w:val="22"/>
        </w:rPr>
        <w:t xml:space="preserve">евая организация осуществляет: </w:t>
      </w:r>
    </w:p>
    <w:p w:rsidR="00DF5F1F" w:rsidRDefault="00DF5F1F" w:rsidP="00DF5F1F">
      <w:pPr>
        <w:widowControl w:val="0"/>
        <w:ind w:left="360" w:hanging="360"/>
        <w:rPr>
          <w:b/>
          <w:sz w:val="22"/>
          <w:szCs w:val="22"/>
        </w:rPr>
      </w:pPr>
    </w:p>
    <w:p w:rsidR="00DF5F1F" w:rsidRDefault="00DF5F1F" w:rsidP="00DF5F1F">
      <w:pPr>
        <w:widowControl w:val="0"/>
        <w:tabs>
          <w:tab w:val="left" w:pos="0"/>
        </w:tabs>
        <w:rPr>
          <w:sz w:val="22"/>
          <w:szCs w:val="22"/>
        </w:rPr>
      </w:pPr>
      <w:r w:rsidRPr="00353F7B">
        <w:rPr>
          <w:sz w:val="22"/>
          <w:szCs w:val="22"/>
        </w:rPr>
        <w:t>10.1. Проектирование и строительство электрических сетей</w:t>
      </w:r>
      <w:r>
        <w:rPr>
          <w:sz w:val="22"/>
          <w:szCs w:val="22"/>
        </w:rPr>
        <w:t xml:space="preserve"> ВЛ-10кВ</w:t>
      </w:r>
      <w:r w:rsidRPr="00353F7B">
        <w:rPr>
          <w:sz w:val="22"/>
          <w:szCs w:val="22"/>
        </w:rPr>
        <w:t xml:space="preserve"> длиной</w:t>
      </w:r>
      <w:r>
        <w:rPr>
          <w:sz w:val="22"/>
          <w:szCs w:val="22"/>
        </w:rPr>
        <w:t xml:space="preserve"> приблизительно</w:t>
      </w:r>
      <w:r w:rsidRPr="00353F7B">
        <w:rPr>
          <w:sz w:val="22"/>
          <w:szCs w:val="22"/>
        </w:rPr>
        <w:t xml:space="preserve"> </w:t>
      </w:r>
      <w:r>
        <w:rPr>
          <w:sz w:val="22"/>
          <w:szCs w:val="22"/>
        </w:rPr>
        <w:t>2300м, монтаж ТП-10/0.4кВ, ВЛИ-0.4кВ длиной 10м</w:t>
      </w:r>
      <w:r w:rsidRPr="00353F7B">
        <w:rPr>
          <w:sz w:val="22"/>
          <w:szCs w:val="22"/>
        </w:rPr>
        <w:t xml:space="preserve"> до границ участка заявителя от существующей ВЛ</w:t>
      </w:r>
      <w:r>
        <w:rPr>
          <w:color w:val="000000"/>
          <w:sz w:val="22"/>
          <w:szCs w:val="22"/>
        </w:rPr>
        <w:t xml:space="preserve">-10кВ   </w:t>
      </w:r>
      <w:r>
        <w:rPr>
          <w:sz w:val="22"/>
          <w:szCs w:val="22"/>
        </w:rPr>
        <w:t>Ф-17 ПС-«Птицефабрика».</w:t>
      </w:r>
    </w:p>
    <w:p w:rsidR="00DF5F1F" w:rsidRPr="00353F7B" w:rsidRDefault="00DF5F1F" w:rsidP="00DF5F1F">
      <w:pPr>
        <w:widowControl w:val="0"/>
        <w:rPr>
          <w:sz w:val="22"/>
          <w:szCs w:val="22"/>
        </w:rPr>
      </w:pPr>
      <w:r w:rsidRPr="00353F7B">
        <w:rPr>
          <w:color w:val="000000"/>
          <w:sz w:val="22"/>
          <w:szCs w:val="22"/>
        </w:rPr>
        <w:t>10.</w:t>
      </w:r>
      <w:r>
        <w:rPr>
          <w:color w:val="000000"/>
          <w:sz w:val="22"/>
          <w:szCs w:val="22"/>
        </w:rPr>
        <w:t>2</w:t>
      </w:r>
      <w:r w:rsidRPr="00353F7B">
        <w:rPr>
          <w:color w:val="000000"/>
          <w:sz w:val="22"/>
          <w:szCs w:val="22"/>
        </w:rPr>
        <w:t>.</w:t>
      </w:r>
      <w:r w:rsidRPr="00353F7B">
        <w:rPr>
          <w:sz w:val="22"/>
          <w:szCs w:val="22"/>
        </w:rPr>
        <w:t xml:space="preserve"> Проектирование и</w:t>
      </w:r>
      <w:r>
        <w:rPr>
          <w:sz w:val="22"/>
          <w:szCs w:val="22"/>
        </w:rPr>
        <w:t xml:space="preserve"> выполнение реконструкции ВЛ-10</w:t>
      </w:r>
      <w:r w:rsidRPr="00353F7B">
        <w:rPr>
          <w:sz w:val="22"/>
          <w:szCs w:val="22"/>
        </w:rPr>
        <w:t xml:space="preserve">кВ  от  </w:t>
      </w:r>
      <w:r>
        <w:rPr>
          <w:sz w:val="22"/>
          <w:szCs w:val="22"/>
        </w:rPr>
        <w:t xml:space="preserve"> Ф-17  ПС-«Птицефабрика» </w:t>
      </w:r>
      <w:r w:rsidRPr="00353F7B">
        <w:rPr>
          <w:bCs/>
          <w:iCs/>
          <w:sz w:val="22"/>
          <w:szCs w:val="22"/>
        </w:rPr>
        <w:t xml:space="preserve"> в части монтажа ответвительной арматур</w:t>
      </w:r>
      <w:r>
        <w:rPr>
          <w:bCs/>
          <w:iCs/>
          <w:sz w:val="22"/>
          <w:szCs w:val="22"/>
        </w:rPr>
        <w:t>ы в сторону проектируемой ВЛ-10кВ на опоре 93</w:t>
      </w:r>
      <w:r w:rsidRPr="00353F7B">
        <w:rPr>
          <w:bCs/>
          <w:iCs/>
          <w:sz w:val="22"/>
          <w:szCs w:val="22"/>
        </w:rPr>
        <w:t>.</w:t>
      </w:r>
    </w:p>
    <w:p w:rsidR="00DF5F1F" w:rsidRPr="00353F7B" w:rsidRDefault="00DF5F1F" w:rsidP="00DF5F1F">
      <w:pPr>
        <w:widowControl w:val="0"/>
        <w:rPr>
          <w:color w:val="000000"/>
          <w:sz w:val="22"/>
          <w:szCs w:val="22"/>
        </w:rPr>
      </w:pPr>
      <w:r w:rsidRPr="00353F7B">
        <w:rPr>
          <w:sz w:val="22"/>
          <w:szCs w:val="22"/>
        </w:rPr>
        <w:t>10.</w:t>
      </w:r>
      <w:r>
        <w:rPr>
          <w:sz w:val="22"/>
          <w:szCs w:val="22"/>
        </w:rPr>
        <w:t>3</w:t>
      </w:r>
      <w:r w:rsidRPr="00353F7B">
        <w:rPr>
          <w:sz w:val="22"/>
          <w:szCs w:val="22"/>
        </w:rPr>
        <w:t xml:space="preserve">. </w:t>
      </w:r>
      <w:r w:rsidRPr="00A82165">
        <w:rPr>
          <w:sz w:val="22"/>
          <w:szCs w:val="22"/>
        </w:rPr>
        <w:t>Установку прибора коммерческого учета электрической энергии</w:t>
      </w:r>
      <w:r>
        <w:rPr>
          <w:sz w:val="22"/>
          <w:szCs w:val="22"/>
        </w:rPr>
        <w:t xml:space="preserve"> (мощности) - трехфазный полукосвенного</w:t>
      </w:r>
      <w:r w:rsidRPr="00A82165">
        <w:rPr>
          <w:sz w:val="22"/>
          <w:szCs w:val="22"/>
        </w:rPr>
        <w:t xml:space="preserve"> включения на </w:t>
      </w:r>
      <w:r>
        <w:rPr>
          <w:sz w:val="22"/>
          <w:szCs w:val="22"/>
        </w:rPr>
        <w:t>уровне напряжения 0,4 и ниже с</w:t>
      </w:r>
      <w:r w:rsidRPr="00A82165">
        <w:rPr>
          <w:sz w:val="22"/>
          <w:szCs w:val="22"/>
        </w:rPr>
        <w:t xml:space="preserve"> ТТ</w:t>
      </w:r>
      <w:r>
        <w:rPr>
          <w:sz w:val="22"/>
          <w:szCs w:val="22"/>
        </w:rPr>
        <w:t xml:space="preserve"> </w:t>
      </w:r>
      <w:r w:rsidRPr="00A82165">
        <w:rPr>
          <w:sz w:val="22"/>
          <w:szCs w:val="22"/>
        </w:rPr>
        <w:t>на границе балансовой принадлежности, но не далее 15 метров от границ земельного участка заявителя во внешнюю сторону</w:t>
      </w:r>
      <w:r w:rsidRPr="00353F7B">
        <w:rPr>
          <w:sz w:val="22"/>
          <w:szCs w:val="22"/>
        </w:rPr>
        <w:t>.</w:t>
      </w:r>
    </w:p>
    <w:p w:rsidR="00DF5F1F" w:rsidRPr="00353F7B" w:rsidRDefault="00DF5F1F" w:rsidP="00DF5F1F">
      <w:pPr>
        <w:widowControl w:val="0"/>
        <w:tabs>
          <w:tab w:val="left" w:pos="0"/>
        </w:tabs>
        <w:rPr>
          <w:sz w:val="22"/>
          <w:szCs w:val="22"/>
        </w:rPr>
      </w:pPr>
      <w:r w:rsidRPr="00353F7B">
        <w:rPr>
          <w:sz w:val="22"/>
          <w:szCs w:val="22"/>
        </w:rPr>
        <w:t>10.4. Исполнение мероприятий по реализации технических условий до границ балансовой принадлежности, но не далее 15 метров от границ земельного участка заявителя во внешнюю сторону, на котором расположены присоединяемые энергопринимающие устройства Заявителя.</w:t>
      </w:r>
    </w:p>
    <w:p w:rsidR="00DF5F1F" w:rsidRPr="00353F7B" w:rsidRDefault="00DF5F1F" w:rsidP="00DF5F1F">
      <w:pPr>
        <w:widowControl w:val="0"/>
        <w:tabs>
          <w:tab w:val="left" w:pos="0"/>
        </w:tabs>
        <w:rPr>
          <w:sz w:val="22"/>
          <w:szCs w:val="22"/>
        </w:rPr>
      </w:pPr>
    </w:p>
    <w:p w:rsidR="00DF5F1F" w:rsidRPr="00353F7B" w:rsidRDefault="00DF5F1F" w:rsidP="00DF5F1F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11.Заявитель осуществляет:</w:t>
      </w:r>
    </w:p>
    <w:p w:rsidR="00DF5F1F" w:rsidRPr="00353F7B" w:rsidRDefault="00DF5F1F" w:rsidP="00DF5F1F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</w:p>
    <w:p w:rsidR="00DF5F1F" w:rsidRPr="00353F7B" w:rsidRDefault="00DF5F1F" w:rsidP="00DF5F1F">
      <w:pPr>
        <w:pStyle w:val="ConsPlusNonformat"/>
        <w:widowControl/>
        <w:numPr>
          <w:ilvl w:val="1"/>
          <w:numId w:val="48"/>
        </w:numPr>
        <w:tabs>
          <w:tab w:val="left" w:pos="0"/>
          <w:tab w:val="right" w:pos="540"/>
          <w:tab w:val="left" w:pos="567"/>
        </w:tabs>
        <w:ind w:left="0" w:firstLine="0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color w:val="000000"/>
          <w:sz w:val="22"/>
          <w:szCs w:val="22"/>
        </w:rPr>
        <w:t>В случаях, когда в соответствии с законодательством РФ о градостроительной деятельности разработка проектной документации является обязательной, разработку проектной документации на электроснабжение объекта заявителя в соответствии с действующими нормами и правилами</w:t>
      </w:r>
      <w:r w:rsidRPr="00353F7B">
        <w:rPr>
          <w:rFonts w:ascii="Times New Roman" w:hAnsi="Times New Roman" w:cs="Times New Roman"/>
          <w:sz w:val="22"/>
          <w:szCs w:val="22"/>
        </w:rPr>
        <w:t>.</w:t>
      </w:r>
    </w:p>
    <w:p w:rsidR="00DF5F1F" w:rsidRPr="00353F7B" w:rsidRDefault="00DF5F1F" w:rsidP="00DF5F1F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>11.2.Монтаж вводного распределительного устройства (ВРУ) 0,4 кВ на вводе объекта с установкой УЗО.</w:t>
      </w:r>
    </w:p>
    <w:p w:rsidR="00DF5F1F" w:rsidRPr="00353F7B" w:rsidRDefault="00DF5F1F" w:rsidP="00DF5F1F">
      <w:pPr>
        <w:widowControl w:val="0"/>
        <w:tabs>
          <w:tab w:val="left" w:pos="0"/>
          <w:tab w:val="left" w:pos="540"/>
          <w:tab w:val="left" w:pos="567"/>
        </w:tabs>
        <w:jc w:val="both"/>
        <w:rPr>
          <w:noProof/>
          <w:sz w:val="22"/>
          <w:szCs w:val="22"/>
        </w:rPr>
      </w:pPr>
      <w:r w:rsidRPr="00353F7B">
        <w:rPr>
          <w:noProof/>
          <w:sz w:val="22"/>
          <w:szCs w:val="22"/>
        </w:rPr>
        <w:t>11.3. Равномерное распределение нагрузку между фазами</w:t>
      </w:r>
      <w:r w:rsidRPr="00353F7B">
        <w:rPr>
          <w:i/>
          <w:noProof/>
          <w:sz w:val="22"/>
          <w:szCs w:val="22"/>
        </w:rPr>
        <w:t>.</w:t>
      </w:r>
    </w:p>
    <w:p w:rsidR="00DF5F1F" w:rsidRPr="00353F7B" w:rsidRDefault="00DF5F1F" w:rsidP="00DF5F1F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 w:rsidRPr="00353F7B">
        <w:rPr>
          <w:sz w:val="22"/>
          <w:szCs w:val="22"/>
        </w:rPr>
        <w:t xml:space="preserve">11.4. </w:t>
      </w:r>
      <w:r w:rsidRPr="00E23D37">
        <w:rPr>
          <w:sz w:val="22"/>
          <w:szCs w:val="22"/>
        </w:rPr>
        <w:t>Для защиты оборудования рекомендуется установка ограничителя импульсных перенапряжений и защита от повышенного напряжения</w:t>
      </w:r>
      <w:r w:rsidRPr="00353F7B">
        <w:rPr>
          <w:sz w:val="22"/>
          <w:szCs w:val="22"/>
        </w:rPr>
        <w:t>.</w:t>
      </w:r>
    </w:p>
    <w:p w:rsidR="00DF5F1F" w:rsidRPr="00353F7B" w:rsidRDefault="00DF5F1F" w:rsidP="00DF5F1F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 w:rsidRPr="00353F7B">
        <w:rPr>
          <w:sz w:val="22"/>
          <w:szCs w:val="22"/>
        </w:rPr>
        <w:t xml:space="preserve">11.5. На объекте предусмотреть схему выравнивания потенциалов. Выполнить заземление главной заземляющей шины (РЕ-шины во ВРУ). </w:t>
      </w:r>
    </w:p>
    <w:p w:rsidR="00DF5F1F" w:rsidRPr="00353F7B" w:rsidRDefault="00DF5F1F" w:rsidP="00DF5F1F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lastRenderedPageBreak/>
        <w:t xml:space="preserve">11.6. Монтаж ответвления на напряжение </w:t>
      </w:r>
      <w:r w:rsidRPr="00353F7B">
        <w:rPr>
          <w:rFonts w:ascii="Times New Roman" w:hAnsi="Times New Roman" w:cs="Times New Roman"/>
          <w:noProof/>
          <w:sz w:val="22"/>
          <w:szCs w:val="22"/>
        </w:rPr>
        <w:t>0,4</w:t>
      </w:r>
      <w:r w:rsidRPr="00353F7B">
        <w:rPr>
          <w:rFonts w:ascii="Times New Roman" w:hAnsi="Times New Roman" w:cs="Times New Roman"/>
          <w:sz w:val="22"/>
          <w:szCs w:val="22"/>
        </w:rPr>
        <w:t>кВ от щита учета до вводного распределительного устройства (ВРУ) объекта самонесущим изолированным проводом (СИП)  ил</w:t>
      </w:r>
      <w:r>
        <w:rPr>
          <w:rFonts w:ascii="Times New Roman" w:hAnsi="Times New Roman" w:cs="Times New Roman"/>
          <w:sz w:val="22"/>
          <w:szCs w:val="22"/>
        </w:rPr>
        <w:t>и кабелем, сечение определить проектом</w:t>
      </w:r>
      <w:r w:rsidRPr="00353F7B">
        <w:rPr>
          <w:rFonts w:ascii="Times New Roman" w:hAnsi="Times New Roman" w:cs="Times New Roman"/>
          <w:sz w:val="22"/>
          <w:szCs w:val="22"/>
        </w:rPr>
        <w:t xml:space="preserve">. </w:t>
      </w:r>
    </w:p>
    <w:p w:rsidR="00DF5F1F" w:rsidRPr="00353F7B" w:rsidRDefault="00DF5F1F" w:rsidP="00DF5F1F">
      <w:pPr>
        <w:pStyle w:val="ConsPlusNonformat"/>
        <w:widowControl/>
        <w:tabs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 xml:space="preserve">11.7.На устанавливаемое электрооборудование (материалы) должны иметься сертификаты, иные документы, подтверждающие его соответствие нормативно-технической документации и требованиям изготовителя. </w:t>
      </w:r>
    </w:p>
    <w:p w:rsidR="00DF5F1F" w:rsidRPr="0080411A" w:rsidRDefault="00DF5F1F" w:rsidP="00DF5F1F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 xml:space="preserve">11.8. </w:t>
      </w:r>
      <w:r w:rsidRPr="0080411A">
        <w:rPr>
          <w:rFonts w:ascii="Times New Roman" w:hAnsi="Times New Roman" w:cs="Times New Roman"/>
          <w:sz w:val="22"/>
          <w:szCs w:val="22"/>
        </w:rPr>
        <w:t>В случае необходимости выполнить комплекс технических мероприятий, исключающих возможность отклонения нормируемых показателей качества электрической энергии на границе балансовой принадлежности с Сетевой организацией от нормативных (вследствие подключения электроустановок Заявителя), соответствующих требованиям ГОСТ 32144-2013, во всех нормальных, а также ремонтных/послеаварийных режимах работы прилегающих сетей. (для промышленной нагрузки)</w:t>
      </w:r>
    </w:p>
    <w:p w:rsidR="00DF5F1F" w:rsidRPr="00353F7B" w:rsidRDefault="00DF5F1F" w:rsidP="00DF5F1F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11.9</w:t>
      </w:r>
      <w:r w:rsidRPr="00353F7B">
        <w:rPr>
          <w:rFonts w:ascii="Times New Roman" w:hAnsi="Times New Roman" w:cs="Times New Roman"/>
          <w:sz w:val="22"/>
          <w:szCs w:val="22"/>
        </w:rPr>
        <w:t>. Мероприятия по реализации технических условий исполнить в пределах границ участка, на котором расположены присоединяемые энергопринимающие устройства Заявителя, и до распределительной коробки с коммутационным аппаратом, которая должна быть установлена сетевой организацией не далее 15 метров от границ участка во внешнюю сторону. При выполнении этих работ должны быть соблюдены меры безопасности, указанные в «Инструкция с перечнем мероприятий, обеспечивающих безопасное фактическое присоединение».</w:t>
      </w:r>
    </w:p>
    <w:p w:rsidR="00DF5F1F" w:rsidRPr="00353F7B" w:rsidRDefault="00DF5F1F" w:rsidP="00DF5F1F">
      <w:pPr>
        <w:pStyle w:val="ConsPlusNonformat"/>
        <w:widowControl/>
        <w:tabs>
          <w:tab w:val="left" w:pos="426"/>
          <w:tab w:val="left" w:pos="851"/>
        </w:tabs>
        <w:ind w:left="567" w:right="-283"/>
        <w:jc w:val="both"/>
        <w:rPr>
          <w:rFonts w:ascii="Times New Roman" w:hAnsi="Times New Roman" w:cs="Times New Roman"/>
          <w:sz w:val="22"/>
          <w:szCs w:val="22"/>
        </w:rPr>
      </w:pPr>
    </w:p>
    <w:p w:rsidR="00DF5F1F" w:rsidRPr="00353F7B" w:rsidRDefault="00DF5F1F" w:rsidP="00DF5F1F">
      <w:pPr>
        <w:pStyle w:val="ConsPlusNonformat"/>
        <w:keepNext/>
        <w:widowControl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12.</w:t>
      </w:r>
      <w:r w:rsidRPr="00353F7B">
        <w:rPr>
          <w:rFonts w:ascii="Times New Roman" w:hAnsi="Times New Roman" w:cs="Times New Roman"/>
          <w:sz w:val="22"/>
          <w:szCs w:val="22"/>
        </w:rPr>
        <w:t>Заявитель может выполнить иные действия, позволяющие максимально защитить энергопринимающие установки Заявителя и обеспечить безопасность окружающих.</w:t>
      </w:r>
    </w:p>
    <w:p w:rsidR="00DF5F1F" w:rsidRPr="00353F7B" w:rsidRDefault="00DF5F1F" w:rsidP="00DF5F1F">
      <w:pPr>
        <w:pStyle w:val="ConsPlusNonformat"/>
        <w:keepNext/>
        <w:widowControl/>
        <w:ind w:left="567"/>
        <w:jc w:val="both"/>
        <w:rPr>
          <w:rFonts w:ascii="Times New Roman" w:hAnsi="Times New Roman" w:cs="Times New Roman"/>
          <w:sz w:val="22"/>
          <w:szCs w:val="22"/>
        </w:rPr>
      </w:pPr>
    </w:p>
    <w:p w:rsidR="00DF5F1F" w:rsidRDefault="00DF5F1F" w:rsidP="00DF5F1F">
      <w:pPr>
        <w:pStyle w:val="ConsPlusNonformat"/>
        <w:widowControl/>
        <w:tabs>
          <w:tab w:val="right" w:pos="709"/>
        </w:tabs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13.</w:t>
      </w:r>
      <w:r w:rsidRPr="00353F7B">
        <w:rPr>
          <w:rFonts w:ascii="Times New Roman" w:hAnsi="Times New Roman" w:cs="Times New Roman"/>
          <w:sz w:val="22"/>
          <w:szCs w:val="22"/>
        </w:rPr>
        <w:t>Срок действия настоящих технических условий составляет два года со дня за</w:t>
      </w:r>
      <w:r>
        <w:rPr>
          <w:rFonts w:ascii="Times New Roman" w:hAnsi="Times New Roman" w:cs="Times New Roman"/>
          <w:sz w:val="22"/>
          <w:szCs w:val="22"/>
        </w:rPr>
        <w:t xml:space="preserve">ключения договора </w:t>
      </w:r>
      <w:r w:rsidRPr="00353F7B">
        <w:rPr>
          <w:rFonts w:ascii="Times New Roman" w:hAnsi="Times New Roman" w:cs="Times New Roman"/>
          <w:sz w:val="22"/>
          <w:szCs w:val="22"/>
        </w:rPr>
        <w:t xml:space="preserve"> об осуществлении технологического присоединения к электрическим сетям.</w:t>
      </w:r>
    </w:p>
    <w:p w:rsidR="00DF5F1F" w:rsidRDefault="00DF5F1F" w:rsidP="00DF5F1F">
      <w:pPr>
        <w:pStyle w:val="ConsPlusNonformat"/>
        <w:widowControl/>
        <w:tabs>
          <w:tab w:val="right" w:pos="709"/>
        </w:tabs>
        <w:rPr>
          <w:rFonts w:ascii="Times New Roman" w:hAnsi="Times New Roman" w:cs="Times New Roman"/>
          <w:sz w:val="22"/>
          <w:szCs w:val="22"/>
        </w:rPr>
      </w:pPr>
    </w:p>
    <w:p w:rsidR="00DF5F1F" w:rsidRPr="00984886" w:rsidRDefault="00DF5F1F" w:rsidP="00DF5F1F">
      <w:pPr>
        <w:pStyle w:val="ConsPlusNormal"/>
        <w:widowControl/>
        <w:ind w:right="-1" w:firstLine="0"/>
        <w:jc w:val="both"/>
        <w:rPr>
          <w:rFonts w:ascii="Times New Roman" w:hAnsi="Times New Roman" w:cs="Times New Roman"/>
          <w:sz w:val="22"/>
          <w:szCs w:val="22"/>
        </w:rPr>
      </w:pPr>
      <w:r w:rsidRPr="00984886">
        <w:rPr>
          <w:rFonts w:ascii="Times New Roman" w:hAnsi="Times New Roman" w:cs="Times New Roman"/>
          <w:b/>
          <w:sz w:val="22"/>
          <w:szCs w:val="22"/>
        </w:rPr>
        <w:t>1</w:t>
      </w:r>
      <w:r>
        <w:rPr>
          <w:rFonts w:ascii="Times New Roman" w:hAnsi="Times New Roman" w:cs="Times New Roman"/>
          <w:b/>
          <w:sz w:val="22"/>
          <w:szCs w:val="22"/>
        </w:rPr>
        <w:t>4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984886">
        <w:rPr>
          <w:rFonts w:ascii="Times New Roman" w:hAnsi="Times New Roman" w:cs="Times New Roman"/>
          <w:sz w:val="22"/>
          <w:szCs w:val="22"/>
        </w:rPr>
        <w:t xml:space="preserve">Срок выполнения мероприятий по технологическому присоединению составляет </w:t>
      </w:r>
      <w:r>
        <w:rPr>
          <w:rFonts w:ascii="Times New Roman" w:hAnsi="Times New Roman" w:cs="Times New Roman"/>
          <w:sz w:val="22"/>
          <w:szCs w:val="22"/>
        </w:rPr>
        <w:t>12</w:t>
      </w:r>
      <w:r w:rsidRPr="00984886">
        <w:rPr>
          <w:rFonts w:ascii="Times New Roman" w:hAnsi="Times New Roman" w:cs="Times New Roman"/>
          <w:sz w:val="22"/>
          <w:szCs w:val="22"/>
        </w:rPr>
        <w:t xml:space="preserve"> месяц</w:t>
      </w:r>
      <w:r>
        <w:rPr>
          <w:rFonts w:ascii="Times New Roman" w:hAnsi="Times New Roman" w:cs="Times New Roman"/>
          <w:sz w:val="22"/>
          <w:szCs w:val="22"/>
        </w:rPr>
        <w:t>ев</w:t>
      </w:r>
      <w:r w:rsidRPr="00984886">
        <w:rPr>
          <w:rFonts w:ascii="Times New Roman" w:hAnsi="Times New Roman" w:cs="Times New Roman"/>
          <w:sz w:val="22"/>
          <w:szCs w:val="22"/>
        </w:rPr>
        <w:t xml:space="preserve"> со дн</w:t>
      </w:r>
      <w:r>
        <w:rPr>
          <w:rFonts w:ascii="Times New Roman" w:hAnsi="Times New Roman" w:cs="Times New Roman"/>
          <w:sz w:val="22"/>
          <w:szCs w:val="22"/>
        </w:rPr>
        <w:t>я заключения договора на технологическое присоединение</w:t>
      </w:r>
      <w:r w:rsidRPr="00984886">
        <w:rPr>
          <w:rFonts w:ascii="Times New Roman" w:hAnsi="Times New Roman" w:cs="Times New Roman"/>
          <w:sz w:val="22"/>
          <w:szCs w:val="22"/>
        </w:rPr>
        <w:t>.</w:t>
      </w:r>
    </w:p>
    <w:p w:rsidR="00DF5F1F" w:rsidRDefault="00DF5F1F" w:rsidP="00DF5F1F">
      <w:pPr>
        <w:ind w:firstLine="709"/>
        <w:rPr>
          <w:sz w:val="22"/>
          <w:szCs w:val="22"/>
        </w:rPr>
      </w:pPr>
    </w:p>
    <w:p w:rsidR="00DF5F1F" w:rsidRDefault="00DF5F1F" w:rsidP="00DF5F1F">
      <w:pPr>
        <w:rPr>
          <w:sz w:val="22"/>
          <w:szCs w:val="22"/>
        </w:rPr>
      </w:pPr>
    </w:p>
    <w:p w:rsidR="00DF5F1F" w:rsidRPr="00D43F66" w:rsidRDefault="00DF5F1F" w:rsidP="00DF5F1F">
      <w:pPr>
        <w:tabs>
          <w:tab w:val="left" w:pos="1685"/>
        </w:tabs>
        <w:rPr>
          <w:sz w:val="22"/>
          <w:szCs w:val="22"/>
        </w:rPr>
      </w:pPr>
    </w:p>
    <w:p w:rsidR="00DF5F1F" w:rsidRPr="0060585C" w:rsidRDefault="00DF5F1F" w:rsidP="00DF5F1F">
      <w:pPr>
        <w:pStyle w:val="ConsPlusNonformat"/>
        <w:widowControl/>
        <w:ind w:right="-1"/>
        <w:jc w:val="right"/>
        <w:rPr>
          <w:rFonts w:ascii="Times New Roman" w:hAnsi="Times New Roman" w:cs="Times New Roman"/>
          <w:sz w:val="22"/>
          <w:szCs w:val="22"/>
        </w:rPr>
      </w:pPr>
      <w:r w:rsidRPr="0060585C">
        <w:rPr>
          <w:rFonts w:ascii="Times New Roman" w:hAnsi="Times New Roman" w:cs="Times New Roman"/>
          <w:sz w:val="22"/>
          <w:szCs w:val="22"/>
        </w:rPr>
        <w:t>_______________________</w:t>
      </w:r>
    </w:p>
    <w:p w:rsidR="00DF5F1F" w:rsidRPr="0060585C" w:rsidRDefault="00DF5F1F" w:rsidP="00DF5F1F">
      <w:pPr>
        <w:pStyle w:val="ConsPlusNonformat"/>
        <w:widowControl/>
        <w:ind w:right="-1"/>
        <w:jc w:val="right"/>
        <w:rPr>
          <w:rFonts w:ascii="Times New Roman" w:hAnsi="Times New Roman" w:cs="Times New Roman"/>
          <w:i/>
          <w:iCs/>
          <w:sz w:val="22"/>
          <w:szCs w:val="22"/>
        </w:rPr>
      </w:pPr>
      <w:r w:rsidRPr="0060585C">
        <w:rPr>
          <w:rFonts w:ascii="Times New Roman" w:hAnsi="Times New Roman" w:cs="Times New Roman"/>
          <w:i/>
          <w:iCs/>
          <w:sz w:val="22"/>
          <w:szCs w:val="22"/>
        </w:rPr>
        <w:t xml:space="preserve">         (подпись)</w:t>
      </w:r>
    </w:p>
    <w:p w:rsidR="00DF5F1F" w:rsidRPr="00064053" w:rsidRDefault="00DF5F1F" w:rsidP="00DF5F1F">
      <w:pPr>
        <w:widowControl w:val="0"/>
        <w:ind w:left="6096"/>
      </w:pPr>
      <w:r w:rsidRPr="0060585C">
        <w:rPr>
          <w:sz w:val="22"/>
          <w:szCs w:val="22"/>
        </w:rPr>
        <w:t xml:space="preserve">                                                                                                                      </w:t>
      </w:r>
      <w:r>
        <w:rPr>
          <w:iCs/>
        </w:rPr>
        <w:t>Заместитель директора по реализации услуг</w:t>
      </w:r>
    </w:p>
    <w:p w:rsidR="00DF5F1F" w:rsidRPr="00064053" w:rsidRDefault="00DF5F1F" w:rsidP="00DF5F1F">
      <w:pPr>
        <w:widowControl w:val="0"/>
        <w:ind w:left="6096"/>
        <w:rPr>
          <w:i/>
          <w:iCs/>
        </w:rPr>
      </w:pPr>
      <w:r>
        <w:rPr>
          <w:iCs/>
        </w:rPr>
        <w:t xml:space="preserve">Л.А.Гараев </w:t>
      </w:r>
    </w:p>
    <w:p w:rsidR="00DF5F1F" w:rsidRPr="00621AD9" w:rsidRDefault="00DF5F1F" w:rsidP="00DF5F1F">
      <w:pPr>
        <w:widowControl w:val="0"/>
        <w:ind w:left="5954"/>
        <w:jc w:val="both"/>
        <w:rPr>
          <w:sz w:val="22"/>
          <w:szCs w:val="22"/>
        </w:rPr>
      </w:pPr>
    </w:p>
    <w:p w:rsidR="00DF5F1F" w:rsidRPr="0060585C" w:rsidRDefault="00DF5F1F" w:rsidP="00DF5F1F">
      <w:pPr>
        <w:pStyle w:val="ConsPlusNonformat"/>
        <w:widowControl/>
        <w:ind w:right="-1"/>
        <w:jc w:val="righ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"__" ______________ 202</w:t>
      </w:r>
      <w:r w:rsidRPr="00BE3457">
        <w:rPr>
          <w:rFonts w:ascii="Times New Roman" w:hAnsi="Times New Roman" w:cs="Times New Roman"/>
          <w:sz w:val="22"/>
          <w:szCs w:val="22"/>
        </w:rPr>
        <w:t>1</w:t>
      </w:r>
      <w:r w:rsidRPr="0060585C">
        <w:rPr>
          <w:rFonts w:ascii="Times New Roman" w:hAnsi="Times New Roman" w:cs="Times New Roman"/>
          <w:sz w:val="22"/>
          <w:szCs w:val="22"/>
        </w:rPr>
        <w:t xml:space="preserve"> г.</w:t>
      </w:r>
    </w:p>
    <w:p w:rsidR="00DF5F1F" w:rsidRPr="00E20BFB" w:rsidRDefault="00DF5F1F" w:rsidP="00DF5F1F">
      <w:pPr>
        <w:rPr>
          <w:sz w:val="22"/>
          <w:szCs w:val="22"/>
        </w:rPr>
      </w:pPr>
    </w:p>
    <w:p w:rsidR="00DF5F1F" w:rsidRDefault="00DF5F1F" w:rsidP="00DF5F1F">
      <w:pPr>
        <w:rPr>
          <w:sz w:val="22"/>
          <w:szCs w:val="22"/>
        </w:rPr>
      </w:pPr>
    </w:p>
    <w:p w:rsidR="00DF5F1F" w:rsidRDefault="00DF5F1F" w:rsidP="00DF5F1F">
      <w:pPr>
        <w:rPr>
          <w:sz w:val="22"/>
          <w:szCs w:val="22"/>
        </w:rPr>
      </w:pPr>
    </w:p>
    <w:p w:rsidR="00DF5F1F" w:rsidRDefault="00DF5F1F" w:rsidP="00DF5F1F">
      <w:pPr>
        <w:rPr>
          <w:sz w:val="22"/>
          <w:szCs w:val="22"/>
        </w:rPr>
      </w:pPr>
    </w:p>
    <w:p w:rsidR="00DF5F1F" w:rsidRPr="00E20BFB" w:rsidRDefault="00DF5F1F" w:rsidP="00DF5F1F">
      <w:pPr>
        <w:ind w:firstLine="709"/>
        <w:rPr>
          <w:iCs/>
        </w:rPr>
      </w:pPr>
    </w:p>
    <w:p w:rsidR="00DF5F1F" w:rsidRPr="00E20BFB" w:rsidRDefault="00DF5F1F" w:rsidP="00DF5F1F">
      <w:pPr>
        <w:ind w:firstLine="709"/>
        <w:rPr>
          <w:iCs/>
        </w:rPr>
      </w:pPr>
    </w:p>
    <w:p w:rsidR="00DF5F1F" w:rsidRPr="00E20BFB" w:rsidRDefault="00DF5F1F" w:rsidP="00DF5F1F">
      <w:pPr>
        <w:ind w:firstLine="709"/>
        <w:rPr>
          <w:noProof/>
        </w:rPr>
      </w:pPr>
      <w:r>
        <w:rPr>
          <w:iCs/>
        </w:rPr>
        <w:t>Корабликов Константин Николаевич</w:t>
      </w:r>
    </w:p>
    <w:p w:rsidR="00DF5F1F" w:rsidRPr="00D43F66" w:rsidRDefault="00DF5F1F" w:rsidP="00DF5F1F">
      <w:pPr>
        <w:ind w:firstLine="709"/>
        <w:rPr>
          <w:sz w:val="22"/>
          <w:szCs w:val="22"/>
        </w:rPr>
      </w:pPr>
      <w:r>
        <w:rPr>
          <w:iCs/>
        </w:rPr>
        <w:t>89829913253</w:t>
      </w:r>
    </w:p>
    <w:p w:rsidR="00DF5F1F" w:rsidRPr="00E20BFB" w:rsidRDefault="00DF5F1F" w:rsidP="00DF5F1F">
      <w:pPr>
        <w:rPr>
          <w:sz w:val="22"/>
          <w:szCs w:val="22"/>
        </w:rPr>
      </w:pPr>
    </w:p>
    <w:p w:rsidR="00DF5F1F" w:rsidRDefault="00DF5F1F" w:rsidP="00DF5F1F">
      <w:pPr>
        <w:rPr>
          <w:sz w:val="22"/>
          <w:szCs w:val="22"/>
        </w:rPr>
      </w:pPr>
    </w:p>
    <w:p w:rsidR="00DF5F1F" w:rsidRDefault="00DF5F1F" w:rsidP="00DF5F1F">
      <w:pPr>
        <w:rPr>
          <w:sz w:val="22"/>
          <w:szCs w:val="22"/>
        </w:rPr>
      </w:pPr>
    </w:p>
    <w:p w:rsidR="00DF5F1F" w:rsidRDefault="00DF5F1F" w:rsidP="00DF5F1F">
      <w:pPr>
        <w:rPr>
          <w:sz w:val="22"/>
          <w:szCs w:val="22"/>
        </w:rPr>
      </w:pPr>
    </w:p>
    <w:p w:rsidR="00DF5F1F" w:rsidRPr="00E20BFB" w:rsidRDefault="00DF5F1F" w:rsidP="00DF5F1F">
      <w:pPr>
        <w:ind w:firstLine="709"/>
        <w:rPr>
          <w:iCs/>
        </w:rPr>
      </w:pPr>
    </w:p>
    <w:p w:rsidR="007232D8" w:rsidRDefault="007232D8" w:rsidP="00DF5F1F">
      <w:pPr>
        <w:ind w:firstLine="709"/>
        <w:rPr>
          <w:iCs/>
        </w:rPr>
      </w:pPr>
    </w:p>
    <w:p w:rsidR="007232D8" w:rsidRDefault="007232D8">
      <w:pPr>
        <w:rPr>
          <w:iCs/>
        </w:rPr>
      </w:pPr>
      <w:r>
        <w:rPr>
          <w:iCs/>
        </w:rPr>
        <w:br w:type="page"/>
      </w:r>
    </w:p>
    <w:p w:rsidR="00DF5F1F" w:rsidRPr="00E20BFB" w:rsidRDefault="00DF5F1F" w:rsidP="00DF5F1F">
      <w:pPr>
        <w:ind w:firstLine="709"/>
        <w:rPr>
          <w:iCs/>
        </w:rPr>
      </w:pPr>
    </w:p>
    <w:p w:rsidR="007232D8" w:rsidRDefault="007232D8" w:rsidP="007232D8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  <w:r>
        <w:rPr>
          <w:b/>
          <w:bCs/>
          <w:color w:val="0099FF"/>
          <w:sz w:val="21"/>
          <w:szCs w:val="21"/>
        </w:rPr>
        <w:t>Управление ПАО «Россети Центр и Приволжье» осуществляется в соответствии с требованиями стандартов ISO 9001, OHSAS 18001, ISO 14001, ISO 50001</w:t>
      </w:r>
    </w:p>
    <w:p w:rsidR="007232D8" w:rsidRPr="00C23F87" w:rsidRDefault="007232D8" w:rsidP="007232D8">
      <w:pPr>
        <w:jc w:val="right"/>
        <w:rPr>
          <w:bCs/>
          <w:sz w:val="22"/>
          <w:szCs w:val="22"/>
        </w:rPr>
      </w:pPr>
    </w:p>
    <w:p w:rsidR="007232D8" w:rsidRDefault="007232D8" w:rsidP="007232D8">
      <w:pPr>
        <w:jc w:val="right"/>
        <w:rPr>
          <w:bCs/>
          <w:sz w:val="22"/>
          <w:szCs w:val="22"/>
        </w:rPr>
      </w:pPr>
      <w:r w:rsidRPr="009055F5">
        <w:rPr>
          <w:bCs/>
          <w:sz w:val="22"/>
          <w:szCs w:val="22"/>
        </w:rPr>
        <w:t xml:space="preserve">Приложение 1 </w:t>
      </w:r>
    </w:p>
    <w:p w:rsidR="007232D8" w:rsidRPr="00162795" w:rsidRDefault="007232D8" w:rsidP="007232D8">
      <w:pPr>
        <w:jc w:val="center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                                                                                                                                      к договору № </w:t>
      </w:r>
      <w:r>
        <w:rPr>
          <w:b/>
          <w:bCs/>
          <w:kern w:val="2"/>
          <w:sz w:val="18"/>
          <w:szCs w:val="18"/>
        </w:rPr>
        <w:t>181043719</w:t>
      </w:r>
    </w:p>
    <w:p w:rsidR="007232D8" w:rsidRDefault="007232D8" w:rsidP="007232D8">
      <w:pPr>
        <w:jc w:val="center"/>
        <w:rPr>
          <w:bCs/>
          <w:sz w:val="22"/>
          <w:szCs w:val="22"/>
          <w:u w:val="single"/>
        </w:rPr>
      </w:pPr>
    </w:p>
    <w:p w:rsidR="007232D8" w:rsidRDefault="007232D8" w:rsidP="007232D8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ТЕХНИЧЕСКИЕ УСЛОВИЯ</w:t>
      </w:r>
    </w:p>
    <w:p w:rsidR="007232D8" w:rsidRDefault="007232D8" w:rsidP="007232D8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для присоединения к электрическим сетям</w:t>
      </w:r>
    </w:p>
    <w:p w:rsidR="007232D8" w:rsidRDefault="007232D8" w:rsidP="007232D8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</w:p>
    <w:p w:rsidR="007232D8" w:rsidRDefault="007232D8" w:rsidP="007232D8">
      <w:pPr>
        <w:rPr>
          <w:b/>
          <w:bCs/>
          <w:sz w:val="22"/>
          <w:szCs w:val="22"/>
        </w:rPr>
      </w:pPr>
    </w:p>
    <w:p w:rsidR="007232D8" w:rsidRPr="007237C8" w:rsidRDefault="007232D8" w:rsidP="007232D8">
      <w:pPr>
        <w:rPr>
          <w:b/>
          <w:sz w:val="22"/>
          <w:szCs w:val="22"/>
        </w:rPr>
      </w:pPr>
      <w:r>
        <w:rPr>
          <w:b/>
          <w:bCs/>
          <w:sz w:val="22"/>
          <w:szCs w:val="22"/>
        </w:rPr>
        <w:t xml:space="preserve">№ </w:t>
      </w:r>
      <w:r>
        <w:rPr>
          <w:b/>
          <w:bCs/>
          <w:kern w:val="2"/>
          <w:sz w:val="18"/>
          <w:szCs w:val="18"/>
        </w:rPr>
        <w:t>181043719/1-л</w:t>
      </w:r>
    </w:p>
    <w:p w:rsidR="007232D8" w:rsidRPr="00874663" w:rsidRDefault="007232D8" w:rsidP="007232D8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</w:p>
    <w:p w:rsidR="007232D8" w:rsidRPr="00874663" w:rsidRDefault="007232D8" w:rsidP="007232D8">
      <w:pPr>
        <w:pStyle w:val="ConsPlusNonformat"/>
        <w:widowControl/>
        <w:ind w:right="-1"/>
        <w:jc w:val="center"/>
        <w:rPr>
          <w:rFonts w:ascii="Times New Roman" w:hAnsi="Times New Roman" w:cs="Times New Roman"/>
          <w:sz w:val="22"/>
          <w:szCs w:val="22"/>
          <w:u w:val="single"/>
        </w:rPr>
      </w:pP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Фи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лиал П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АО «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Россети Центр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и Приволжь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е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»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-</w:t>
      </w:r>
      <w:r w:rsidRPr="007A4BE2"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«Удмуртэнерго»</w:t>
      </w:r>
    </w:p>
    <w:p w:rsidR="007232D8" w:rsidRPr="00E20BFB" w:rsidRDefault="007232D8" w:rsidP="007232D8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874663">
        <w:rPr>
          <w:rFonts w:ascii="Times New Roman" w:hAnsi="Times New Roman" w:cs="Times New Roman"/>
          <w:i/>
          <w:iCs/>
          <w:sz w:val="22"/>
          <w:szCs w:val="22"/>
        </w:rPr>
        <w:t>(наименование сетевой организации, выдавшей технические условия)</w:t>
      </w:r>
    </w:p>
    <w:p w:rsidR="007232D8" w:rsidRPr="00C11823" w:rsidRDefault="007232D8" w:rsidP="007232D8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  <w:u w:val="single"/>
        </w:rPr>
      </w:pPr>
      <w:r>
        <w:rPr>
          <w:rFonts w:ascii="Times New Roman" w:hAnsi="Times New Roman" w:cs="Times New Roman"/>
          <w:b/>
          <w:sz w:val="22"/>
          <w:szCs w:val="24"/>
          <w:u w:val="single"/>
        </w:rPr>
        <w:t>Панкратов Евгений Александрович</w:t>
      </w:r>
      <w:r w:rsidRPr="00C11823">
        <w:rPr>
          <w:rFonts w:ascii="Times New Roman" w:hAnsi="Times New Roman" w:cs="Times New Roman"/>
          <w:i/>
          <w:iCs/>
          <w:sz w:val="22"/>
          <w:szCs w:val="22"/>
          <w:u w:val="single"/>
        </w:rPr>
        <w:t xml:space="preserve"> </w:t>
      </w:r>
    </w:p>
    <w:p w:rsidR="007232D8" w:rsidRDefault="007232D8" w:rsidP="007232D8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F22A8F">
        <w:rPr>
          <w:rFonts w:ascii="Times New Roman" w:hAnsi="Times New Roman" w:cs="Times New Roman"/>
          <w:i/>
          <w:iCs/>
          <w:sz w:val="22"/>
          <w:szCs w:val="22"/>
        </w:rPr>
        <w:t>(фамилия, имя, отчество заявителя)</w:t>
      </w:r>
    </w:p>
    <w:p w:rsidR="007232D8" w:rsidRPr="00F22A8F" w:rsidRDefault="007232D8" w:rsidP="007232D8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</w:p>
    <w:p w:rsidR="007232D8" w:rsidRPr="00F22A8F" w:rsidRDefault="007232D8" w:rsidP="007232D8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1.Наименование энергопринимающих устройств заявителя: </w:t>
      </w:r>
      <w:r>
        <w:rPr>
          <w:rFonts w:ascii="Times New Roman" w:hAnsi="Times New Roman" w:cs="Times New Roman"/>
          <w:sz w:val="22"/>
          <w:szCs w:val="22"/>
        </w:rPr>
        <w:t>жилой дом</w:t>
      </w:r>
      <w:r w:rsidRPr="00AA6BCF">
        <w:rPr>
          <w:rFonts w:ascii="Times New Roman" w:hAnsi="Times New Roman" w:cs="Times New Roman"/>
          <w:sz w:val="22"/>
          <w:szCs w:val="22"/>
        </w:rPr>
        <w:t>.</w:t>
      </w:r>
    </w:p>
    <w:p w:rsidR="007232D8" w:rsidRPr="00AA6BCF" w:rsidRDefault="007232D8" w:rsidP="007232D8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39702D">
        <w:rPr>
          <w:rFonts w:ascii="Times New Roman" w:hAnsi="Times New Roman" w:cs="Times New Roman"/>
          <w:b/>
          <w:sz w:val="22"/>
          <w:szCs w:val="22"/>
        </w:rPr>
        <w:t xml:space="preserve">2.Наименование и место нахождения объектов, в целях электроснабжения которых </w:t>
      </w:r>
      <w:r w:rsidRPr="00FD43AB">
        <w:rPr>
          <w:rFonts w:ascii="Times New Roman" w:hAnsi="Times New Roman" w:cs="Times New Roman"/>
          <w:b/>
          <w:sz w:val="22"/>
          <w:szCs w:val="22"/>
        </w:rPr>
        <w:t xml:space="preserve">осуществляется  технологическое  присоединение  энергопринимающих устройств заявителя: </w:t>
      </w:r>
      <w:r>
        <w:rPr>
          <w:rFonts w:ascii="Times New Roman" w:hAnsi="Times New Roman" w:cs="Times New Roman"/>
          <w:sz w:val="22"/>
          <w:szCs w:val="22"/>
        </w:rPr>
        <w:t>427441, Удмуртская Респ, Воткинский р-н, Двигатель д., 200 м северо-восточнее , кад. №18:04:013001:957</w:t>
      </w:r>
      <w:r w:rsidRPr="006D2713">
        <w:rPr>
          <w:rFonts w:ascii="Times New Roman" w:hAnsi="Times New Roman" w:cs="Times New Roman"/>
          <w:sz w:val="22"/>
          <w:szCs w:val="22"/>
        </w:rPr>
        <w:t>.</w:t>
      </w:r>
    </w:p>
    <w:p w:rsidR="007232D8" w:rsidRDefault="007232D8" w:rsidP="007232D8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3.Максимальная мощность присоединяемых энергопринимающих устройств</w:t>
      </w:r>
      <w:r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F22A8F">
        <w:rPr>
          <w:rFonts w:ascii="Times New Roman" w:hAnsi="Times New Roman" w:cs="Times New Roman"/>
          <w:b/>
          <w:sz w:val="22"/>
          <w:szCs w:val="22"/>
        </w:rPr>
        <w:t xml:space="preserve">заявителя составляет: </w:t>
      </w:r>
      <w:r w:rsidRPr="006D2713">
        <w:rPr>
          <w:rFonts w:ascii="Times New Roman" w:hAnsi="Times New Roman" w:cs="Times New Roman"/>
          <w:sz w:val="22"/>
          <w:szCs w:val="22"/>
        </w:rPr>
        <w:t>15кВт</w:t>
      </w:r>
      <w:r w:rsidRPr="006D2713">
        <w:rPr>
          <w:rFonts w:ascii="Arial" w:hAnsi="Arial" w:cs="Arial"/>
          <w:b/>
          <w:bCs/>
          <w:kern w:val="2"/>
          <w:sz w:val="18"/>
          <w:szCs w:val="18"/>
        </w:rPr>
        <w:t>.</w:t>
      </w:r>
    </w:p>
    <w:p w:rsidR="007232D8" w:rsidRPr="00F22A8F" w:rsidRDefault="007232D8" w:rsidP="007232D8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4.</w:t>
      </w:r>
      <w:r w:rsidRPr="00F22A8F">
        <w:rPr>
          <w:rFonts w:ascii="Times New Roman" w:hAnsi="Times New Roman" w:cs="Times New Roman"/>
          <w:b/>
          <w:sz w:val="22"/>
          <w:szCs w:val="22"/>
        </w:rPr>
        <w:t xml:space="preserve">Категория надежности: </w:t>
      </w:r>
      <w:r w:rsidRPr="00F22A8F">
        <w:rPr>
          <w:rFonts w:ascii="Times New Roman" w:hAnsi="Times New Roman" w:cs="Times New Roman"/>
          <w:sz w:val="22"/>
          <w:szCs w:val="22"/>
        </w:rPr>
        <w:t>3 категория</w:t>
      </w:r>
      <w:r w:rsidRPr="00F22A8F">
        <w:rPr>
          <w:rFonts w:ascii="Times New Roman" w:hAnsi="Times New Roman" w:cs="Times New Roman"/>
          <w:b/>
          <w:sz w:val="22"/>
          <w:szCs w:val="22"/>
        </w:rPr>
        <w:t>.</w:t>
      </w:r>
    </w:p>
    <w:p w:rsidR="007232D8" w:rsidRPr="00F22A8F" w:rsidRDefault="007232D8" w:rsidP="007232D8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5.Класс напряжения электрических сетей, к которым осуществляется технологическое присоединение: </w:t>
      </w:r>
      <w:r>
        <w:rPr>
          <w:rFonts w:ascii="Times New Roman" w:hAnsi="Times New Roman" w:cs="Times New Roman"/>
          <w:sz w:val="22"/>
          <w:szCs w:val="22"/>
        </w:rPr>
        <w:t>0,4</w:t>
      </w:r>
      <w:r w:rsidRPr="00F22A8F">
        <w:rPr>
          <w:rFonts w:ascii="Times New Roman" w:hAnsi="Times New Roman" w:cs="Times New Roman"/>
          <w:sz w:val="22"/>
          <w:szCs w:val="22"/>
        </w:rPr>
        <w:t>кВ</w:t>
      </w:r>
      <w:r w:rsidRPr="00F22A8F">
        <w:rPr>
          <w:rFonts w:ascii="Times New Roman" w:hAnsi="Times New Roman" w:cs="Times New Roman"/>
          <w:b/>
          <w:sz w:val="22"/>
          <w:szCs w:val="22"/>
        </w:rPr>
        <w:t>.</w:t>
      </w:r>
    </w:p>
    <w:p w:rsidR="007232D8" w:rsidRPr="00F22A8F" w:rsidRDefault="007232D8" w:rsidP="007232D8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6. Год ввода в эксплуатацию энергопринимающих устройств заявителя:</w:t>
      </w:r>
      <w:r w:rsidRPr="00F22A8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202</w:t>
      </w:r>
      <w:r w:rsidRPr="00C11823">
        <w:rPr>
          <w:rFonts w:ascii="Times New Roman" w:hAnsi="Times New Roman" w:cs="Times New Roman"/>
          <w:sz w:val="22"/>
          <w:szCs w:val="22"/>
        </w:rPr>
        <w:t>1</w:t>
      </w:r>
      <w:r>
        <w:rPr>
          <w:rFonts w:ascii="Times New Roman" w:hAnsi="Times New Roman" w:cs="Times New Roman"/>
          <w:sz w:val="22"/>
          <w:szCs w:val="22"/>
        </w:rPr>
        <w:t>г.</w:t>
      </w:r>
    </w:p>
    <w:p w:rsidR="007232D8" w:rsidRPr="00CE4574" w:rsidRDefault="007232D8" w:rsidP="007232D8">
      <w:pPr>
        <w:pStyle w:val="ConsPlusNonformat"/>
        <w:widowControl/>
        <w:rPr>
          <w:rFonts w:ascii="Times New Roman" w:hAnsi="Times New Roman" w:cs="Times New Roman"/>
          <w:b/>
          <w:sz w:val="22"/>
          <w:szCs w:val="22"/>
        </w:rPr>
      </w:pPr>
      <w:r w:rsidRPr="00CE4574">
        <w:rPr>
          <w:rFonts w:ascii="Times New Roman" w:hAnsi="Times New Roman" w:cs="Times New Roman"/>
          <w:b/>
          <w:sz w:val="22"/>
          <w:szCs w:val="22"/>
        </w:rPr>
        <w:t xml:space="preserve">7.Точка присоединения и   максимальная мощность энергопринимающих   устройств по       каждой      точке      присоединения:  </w:t>
      </w:r>
      <w:r w:rsidRPr="00CE4574">
        <w:rPr>
          <w:rFonts w:ascii="Times New Roman" w:hAnsi="Times New Roman" w:cs="Times New Roman"/>
          <w:sz w:val="22"/>
          <w:szCs w:val="22"/>
        </w:rPr>
        <w:t>выходные контакты</w:t>
      </w:r>
      <w:r w:rsidRPr="00CE4574">
        <w:rPr>
          <w:rFonts w:ascii="Times New Roman" w:hAnsi="Times New Roman" w:cs="Times New Roman"/>
          <w:b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коммутационного аппарата</w:t>
      </w:r>
      <w:r w:rsidRPr="00CE4574">
        <w:rPr>
          <w:rFonts w:ascii="Times New Roman" w:hAnsi="Times New Roman" w:cs="Times New Roman"/>
          <w:sz w:val="22"/>
          <w:szCs w:val="22"/>
        </w:rPr>
        <w:t>, устанавливаемо</w:t>
      </w:r>
      <w:r>
        <w:rPr>
          <w:rFonts w:ascii="Times New Roman" w:hAnsi="Times New Roman" w:cs="Times New Roman"/>
          <w:sz w:val="22"/>
          <w:szCs w:val="22"/>
        </w:rPr>
        <w:t>го</w:t>
      </w:r>
      <w:r w:rsidRPr="00CE4574">
        <w:rPr>
          <w:rFonts w:ascii="Times New Roman" w:hAnsi="Times New Roman" w:cs="Times New Roman"/>
          <w:sz w:val="22"/>
          <w:szCs w:val="22"/>
        </w:rPr>
        <w:t xml:space="preserve"> сетевой организацией </w:t>
      </w:r>
      <w:r w:rsidRPr="00C11823">
        <w:rPr>
          <w:rFonts w:ascii="Times New Roman" w:hAnsi="Times New Roman" w:cs="Times New Roman"/>
          <w:sz w:val="22"/>
          <w:szCs w:val="22"/>
        </w:rPr>
        <w:t>в шкафу учета на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>опор</w:t>
      </w:r>
      <w:r>
        <w:rPr>
          <w:rFonts w:ascii="Times New Roman" w:hAnsi="Times New Roman" w:cs="Times New Roman"/>
          <w:sz w:val="22"/>
          <w:szCs w:val="22"/>
        </w:rPr>
        <w:t>е</w:t>
      </w:r>
      <w:r w:rsidRPr="00CE4574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 xml:space="preserve">проектируемой ВЛИ-0,4кВ </w:t>
      </w:r>
      <w:r>
        <w:rPr>
          <w:rFonts w:ascii="Times New Roman" w:hAnsi="Times New Roman" w:cs="Times New Roman"/>
          <w:sz w:val="22"/>
          <w:szCs w:val="22"/>
        </w:rPr>
        <w:t xml:space="preserve">от проектируемой ТП от  ВЛ-10кВ ф.7 ПС Птицефабрика </w:t>
      </w:r>
      <w:r w:rsidRPr="00BC3674">
        <w:rPr>
          <w:rFonts w:ascii="Times New Roman" w:hAnsi="Times New Roman" w:cs="Times New Roman"/>
          <w:sz w:val="22"/>
          <w:szCs w:val="22"/>
        </w:rPr>
        <w:t>-</w:t>
      </w:r>
      <w:r w:rsidRPr="00CE4574">
        <w:rPr>
          <w:rFonts w:ascii="Times New Roman" w:hAnsi="Times New Roman" w:cs="Times New Roman"/>
          <w:sz w:val="22"/>
          <w:szCs w:val="22"/>
        </w:rPr>
        <w:t xml:space="preserve">15кВт. </w:t>
      </w:r>
    </w:p>
    <w:p w:rsidR="007232D8" w:rsidRDefault="007232D8" w:rsidP="007232D8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8.Основной источник питания</w:t>
      </w:r>
      <w:r w:rsidRPr="00D54711">
        <w:rPr>
          <w:rFonts w:ascii="Times New Roman" w:hAnsi="Times New Roman" w:cs="Times New Roman"/>
          <w:sz w:val="22"/>
          <w:szCs w:val="22"/>
        </w:rPr>
        <w:t xml:space="preserve">:   </w:t>
      </w:r>
      <w:r>
        <w:rPr>
          <w:rFonts w:ascii="Times New Roman" w:hAnsi="Times New Roman" w:cs="Times New Roman"/>
          <w:sz w:val="22"/>
          <w:szCs w:val="22"/>
        </w:rPr>
        <w:t>ф.7 ПС Птицефабрика.</w:t>
      </w:r>
    </w:p>
    <w:p w:rsidR="007232D8" w:rsidRDefault="007232D8" w:rsidP="007232D8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9.Резервный источник питания: </w:t>
      </w:r>
      <w:r w:rsidRPr="00F22A8F">
        <w:rPr>
          <w:rFonts w:ascii="Times New Roman" w:hAnsi="Times New Roman" w:cs="Times New Roman"/>
          <w:sz w:val="22"/>
          <w:szCs w:val="22"/>
        </w:rPr>
        <w:t>нет.</w:t>
      </w:r>
    </w:p>
    <w:p w:rsidR="007232D8" w:rsidRPr="00186083" w:rsidRDefault="007232D8" w:rsidP="007232D8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</w:p>
    <w:p w:rsidR="007232D8" w:rsidRDefault="007232D8" w:rsidP="007232D8">
      <w:pPr>
        <w:widowControl w:val="0"/>
        <w:ind w:left="360" w:hanging="360"/>
        <w:rPr>
          <w:b/>
          <w:sz w:val="22"/>
          <w:szCs w:val="22"/>
        </w:rPr>
      </w:pPr>
      <w:r w:rsidRPr="000038F9">
        <w:rPr>
          <w:b/>
          <w:sz w:val="22"/>
          <w:szCs w:val="22"/>
        </w:rPr>
        <w:t>10.Сет</w:t>
      </w:r>
      <w:r>
        <w:rPr>
          <w:b/>
          <w:sz w:val="22"/>
          <w:szCs w:val="22"/>
        </w:rPr>
        <w:t xml:space="preserve">евая организация осуществляет: </w:t>
      </w:r>
    </w:p>
    <w:p w:rsidR="007232D8" w:rsidRDefault="007232D8" w:rsidP="007232D8">
      <w:pPr>
        <w:widowControl w:val="0"/>
        <w:ind w:left="360" w:hanging="360"/>
        <w:rPr>
          <w:b/>
          <w:sz w:val="22"/>
          <w:szCs w:val="22"/>
        </w:rPr>
      </w:pPr>
    </w:p>
    <w:p w:rsidR="007232D8" w:rsidRDefault="007232D8" w:rsidP="007232D8">
      <w:pPr>
        <w:widowControl w:val="0"/>
        <w:tabs>
          <w:tab w:val="left" w:pos="0"/>
        </w:tabs>
        <w:rPr>
          <w:sz w:val="22"/>
          <w:szCs w:val="22"/>
        </w:rPr>
      </w:pPr>
      <w:r w:rsidRPr="00353F7B">
        <w:rPr>
          <w:sz w:val="22"/>
          <w:szCs w:val="22"/>
        </w:rPr>
        <w:t>10.1. Проектирование и строительство электрических сетей</w:t>
      </w:r>
      <w:r>
        <w:rPr>
          <w:sz w:val="22"/>
          <w:szCs w:val="22"/>
        </w:rPr>
        <w:t xml:space="preserve"> ВЛ-10кВ</w:t>
      </w:r>
      <w:r w:rsidRPr="00353F7B">
        <w:rPr>
          <w:sz w:val="22"/>
          <w:szCs w:val="22"/>
        </w:rPr>
        <w:t xml:space="preserve"> длин</w:t>
      </w:r>
      <w:r>
        <w:rPr>
          <w:sz w:val="22"/>
          <w:szCs w:val="22"/>
        </w:rPr>
        <w:t>ой 851</w:t>
      </w:r>
      <w:r w:rsidRPr="00353F7B">
        <w:rPr>
          <w:sz w:val="22"/>
          <w:szCs w:val="22"/>
        </w:rPr>
        <w:t>м</w:t>
      </w:r>
      <w:r>
        <w:rPr>
          <w:sz w:val="22"/>
          <w:szCs w:val="22"/>
        </w:rPr>
        <w:t xml:space="preserve">, монтаж ТП, строительство ВЛИ-0.4кВ длиной 5м </w:t>
      </w:r>
      <w:r w:rsidRPr="00353F7B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</w:t>
      </w:r>
      <w:r w:rsidRPr="00353F7B">
        <w:rPr>
          <w:sz w:val="22"/>
          <w:szCs w:val="22"/>
        </w:rPr>
        <w:t xml:space="preserve">до границ участка заявителя от существующей </w:t>
      </w:r>
      <w:r>
        <w:rPr>
          <w:sz w:val="22"/>
          <w:szCs w:val="22"/>
        </w:rPr>
        <w:t>ВЛ-10кВ ф.7  ПС Птицефабрика .</w:t>
      </w:r>
    </w:p>
    <w:p w:rsidR="007232D8" w:rsidRPr="00353F7B" w:rsidRDefault="007232D8" w:rsidP="007232D8">
      <w:pPr>
        <w:widowControl w:val="0"/>
        <w:tabs>
          <w:tab w:val="left" w:pos="0"/>
        </w:tabs>
        <w:rPr>
          <w:sz w:val="22"/>
          <w:szCs w:val="22"/>
        </w:rPr>
      </w:pPr>
      <w:r w:rsidRPr="00353F7B">
        <w:rPr>
          <w:color w:val="000000"/>
          <w:sz w:val="22"/>
          <w:szCs w:val="22"/>
        </w:rPr>
        <w:t>10.</w:t>
      </w:r>
      <w:r>
        <w:rPr>
          <w:color w:val="000000"/>
          <w:sz w:val="22"/>
          <w:szCs w:val="22"/>
        </w:rPr>
        <w:t>2</w:t>
      </w:r>
      <w:r w:rsidRPr="00353F7B">
        <w:rPr>
          <w:color w:val="000000"/>
          <w:sz w:val="22"/>
          <w:szCs w:val="22"/>
        </w:rPr>
        <w:t>.</w:t>
      </w:r>
      <w:r w:rsidRPr="00353F7B">
        <w:rPr>
          <w:sz w:val="22"/>
          <w:szCs w:val="22"/>
        </w:rPr>
        <w:t xml:space="preserve"> Проектирование и</w:t>
      </w:r>
      <w:r>
        <w:rPr>
          <w:sz w:val="22"/>
          <w:szCs w:val="22"/>
        </w:rPr>
        <w:t xml:space="preserve"> выполнение реконструкции</w:t>
      </w:r>
      <w:r w:rsidRPr="00353F7B">
        <w:rPr>
          <w:sz w:val="22"/>
          <w:szCs w:val="22"/>
        </w:rPr>
        <w:t xml:space="preserve">  </w:t>
      </w:r>
      <w:r>
        <w:rPr>
          <w:sz w:val="22"/>
          <w:szCs w:val="22"/>
        </w:rPr>
        <w:t xml:space="preserve"> ВЛ-10кВ ф.7 ПС Птицефабрика </w:t>
      </w:r>
      <w:r w:rsidRPr="00353F7B">
        <w:rPr>
          <w:bCs/>
          <w:iCs/>
          <w:sz w:val="22"/>
          <w:szCs w:val="22"/>
        </w:rPr>
        <w:t xml:space="preserve"> в части монтажа ответвительной арматур</w:t>
      </w:r>
      <w:r>
        <w:rPr>
          <w:bCs/>
          <w:iCs/>
          <w:sz w:val="22"/>
          <w:szCs w:val="22"/>
        </w:rPr>
        <w:t>ы в сторону проектируемой ВЛ-10 кВ на опоре 48</w:t>
      </w:r>
      <w:r w:rsidRPr="00353F7B">
        <w:rPr>
          <w:bCs/>
          <w:iCs/>
          <w:sz w:val="22"/>
          <w:szCs w:val="22"/>
        </w:rPr>
        <w:t>.</w:t>
      </w:r>
    </w:p>
    <w:p w:rsidR="007232D8" w:rsidRPr="00353F7B" w:rsidRDefault="007232D8" w:rsidP="007232D8">
      <w:pPr>
        <w:widowControl w:val="0"/>
        <w:rPr>
          <w:color w:val="000000"/>
          <w:sz w:val="22"/>
          <w:szCs w:val="22"/>
        </w:rPr>
      </w:pPr>
      <w:r w:rsidRPr="00353F7B">
        <w:rPr>
          <w:sz w:val="22"/>
          <w:szCs w:val="22"/>
        </w:rPr>
        <w:t>10.</w:t>
      </w:r>
      <w:r>
        <w:rPr>
          <w:sz w:val="22"/>
          <w:szCs w:val="22"/>
        </w:rPr>
        <w:t>3</w:t>
      </w:r>
      <w:r w:rsidRPr="00353F7B">
        <w:rPr>
          <w:sz w:val="22"/>
          <w:szCs w:val="22"/>
        </w:rPr>
        <w:t xml:space="preserve">. </w:t>
      </w:r>
      <w:r w:rsidRPr="00A82165">
        <w:rPr>
          <w:sz w:val="22"/>
          <w:szCs w:val="22"/>
        </w:rPr>
        <w:t>Установку прибора коммерческого учета электрической энергии (мощности) - трехфазный прямого включения на уровне напряжения 0,4</w:t>
      </w:r>
      <w:r>
        <w:rPr>
          <w:sz w:val="22"/>
          <w:szCs w:val="22"/>
        </w:rPr>
        <w:t>кВ</w:t>
      </w:r>
      <w:r w:rsidRPr="00A82165">
        <w:rPr>
          <w:sz w:val="22"/>
          <w:szCs w:val="22"/>
        </w:rPr>
        <w:t xml:space="preserve"> и ниже без ТТ</w:t>
      </w:r>
      <w:r>
        <w:rPr>
          <w:sz w:val="22"/>
          <w:szCs w:val="22"/>
        </w:rPr>
        <w:t xml:space="preserve"> </w:t>
      </w:r>
      <w:r w:rsidRPr="00A82165">
        <w:rPr>
          <w:sz w:val="22"/>
          <w:szCs w:val="22"/>
        </w:rPr>
        <w:t>на границе балансовой принадлежности, но не далее 15 метров от границ земельного участка заявителя во внешнюю сторону</w:t>
      </w:r>
      <w:r w:rsidRPr="00353F7B">
        <w:rPr>
          <w:sz w:val="22"/>
          <w:szCs w:val="22"/>
        </w:rPr>
        <w:t>.</w:t>
      </w:r>
    </w:p>
    <w:p w:rsidR="007232D8" w:rsidRPr="00353F7B" w:rsidRDefault="007232D8" w:rsidP="007232D8">
      <w:pPr>
        <w:widowControl w:val="0"/>
        <w:tabs>
          <w:tab w:val="left" w:pos="0"/>
        </w:tabs>
        <w:rPr>
          <w:sz w:val="22"/>
          <w:szCs w:val="22"/>
        </w:rPr>
      </w:pPr>
      <w:r w:rsidRPr="00353F7B">
        <w:rPr>
          <w:sz w:val="22"/>
          <w:szCs w:val="22"/>
        </w:rPr>
        <w:t>10.4. Исполнение мероприятий по реализации технических условий до границ балансовой принадлежности, но не далее 15 метров от границ земельного участка заявителя во внешнюю сторону, на котором расположены присоединяемые энергопринимающие устройства Заявителя.</w:t>
      </w:r>
    </w:p>
    <w:p w:rsidR="007232D8" w:rsidRPr="00353F7B" w:rsidRDefault="007232D8" w:rsidP="007232D8">
      <w:pPr>
        <w:widowControl w:val="0"/>
        <w:tabs>
          <w:tab w:val="left" w:pos="0"/>
        </w:tabs>
        <w:rPr>
          <w:sz w:val="22"/>
          <w:szCs w:val="22"/>
        </w:rPr>
      </w:pPr>
    </w:p>
    <w:p w:rsidR="007232D8" w:rsidRPr="00353F7B" w:rsidRDefault="007232D8" w:rsidP="007232D8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11.Заявитель осуществляет:</w:t>
      </w:r>
    </w:p>
    <w:p w:rsidR="007232D8" w:rsidRPr="00353F7B" w:rsidRDefault="007232D8" w:rsidP="007232D8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</w:p>
    <w:p w:rsidR="007232D8" w:rsidRPr="00353F7B" w:rsidRDefault="007232D8" w:rsidP="007232D8">
      <w:pPr>
        <w:pStyle w:val="ConsPlusNonformat"/>
        <w:widowControl/>
        <w:numPr>
          <w:ilvl w:val="1"/>
          <w:numId w:val="48"/>
        </w:numPr>
        <w:tabs>
          <w:tab w:val="left" w:pos="0"/>
          <w:tab w:val="right" w:pos="540"/>
          <w:tab w:val="left" w:pos="567"/>
        </w:tabs>
        <w:ind w:left="0" w:firstLine="0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color w:val="000000"/>
          <w:sz w:val="22"/>
          <w:szCs w:val="22"/>
        </w:rPr>
        <w:t>В случаях, когда в соответствии с законодательством РФ о градостроительной деятельности разработка проектной документации является обязательной, разработку проектной документации на электроснабжение объекта заявителя в соответствии с действующими нормами и правилами</w:t>
      </w:r>
      <w:r w:rsidRPr="00353F7B">
        <w:rPr>
          <w:rFonts w:ascii="Times New Roman" w:hAnsi="Times New Roman" w:cs="Times New Roman"/>
          <w:sz w:val="22"/>
          <w:szCs w:val="22"/>
        </w:rPr>
        <w:t>.</w:t>
      </w:r>
    </w:p>
    <w:p w:rsidR="007232D8" w:rsidRPr="00353F7B" w:rsidRDefault="007232D8" w:rsidP="007232D8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>11.2.Монтаж вводного распределительного устройства (ВРУ) 0,4 кВ на вводе объекта с установкой УЗО.</w:t>
      </w:r>
    </w:p>
    <w:p w:rsidR="007232D8" w:rsidRPr="00353F7B" w:rsidRDefault="007232D8" w:rsidP="007232D8">
      <w:pPr>
        <w:widowControl w:val="0"/>
        <w:tabs>
          <w:tab w:val="left" w:pos="0"/>
          <w:tab w:val="left" w:pos="540"/>
          <w:tab w:val="left" w:pos="567"/>
        </w:tabs>
        <w:jc w:val="both"/>
        <w:rPr>
          <w:noProof/>
          <w:sz w:val="22"/>
          <w:szCs w:val="22"/>
        </w:rPr>
      </w:pPr>
      <w:r w:rsidRPr="00353F7B">
        <w:rPr>
          <w:noProof/>
          <w:sz w:val="22"/>
          <w:szCs w:val="22"/>
        </w:rPr>
        <w:t>11.3. Равномерное распределение нагрузку между фазами</w:t>
      </w:r>
      <w:r w:rsidRPr="00353F7B">
        <w:rPr>
          <w:i/>
          <w:noProof/>
          <w:sz w:val="22"/>
          <w:szCs w:val="22"/>
        </w:rPr>
        <w:t>.</w:t>
      </w:r>
    </w:p>
    <w:p w:rsidR="007232D8" w:rsidRPr="00353F7B" w:rsidRDefault="007232D8" w:rsidP="007232D8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 w:rsidRPr="00353F7B">
        <w:rPr>
          <w:sz w:val="22"/>
          <w:szCs w:val="22"/>
        </w:rPr>
        <w:t xml:space="preserve">11.4. </w:t>
      </w:r>
      <w:r w:rsidRPr="00E23D37">
        <w:rPr>
          <w:sz w:val="22"/>
          <w:szCs w:val="22"/>
        </w:rPr>
        <w:t>Для защиты оборудования рекомендуется установка ограничителя импульсных перенапряжений и защита от повышенного напряжения</w:t>
      </w:r>
      <w:r w:rsidRPr="00353F7B">
        <w:rPr>
          <w:sz w:val="22"/>
          <w:szCs w:val="22"/>
        </w:rPr>
        <w:t>.</w:t>
      </w:r>
    </w:p>
    <w:p w:rsidR="007232D8" w:rsidRPr="00353F7B" w:rsidRDefault="007232D8" w:rsidP="007232D8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 w:rsidRPr="00353F7B">
        <w:rPr>
          <w:sz w:val="22"/>
          <w:szCs w:val="22"/>
        </w:rPr>
        <w:t xml:space="preserve">11.5. На объекте предусмотреть схему выравнивания потенциалов. Выполнить заземление главной заземляющей шины (РЕ-шины во ВРУ). </w:t>
      </w:r>
    </w:p>
    <w:p w:rsidR="007232D8" w:rsidRPr="00353F7B" w:rsidRDefault="007232D8" w:rsidP="007232D8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lastRenderedPageBreak/>
        <w:t xml:space="preserve">11.6. Монтаж ответвления на напряжение </w:t>
      </w:r>
      <w:r w:rsidRPr="00353F7B">
        <w:rPr>
          <w:rFonts w:ascii="Times New Roman" w:hAnsi="Times New Roman" w:cs="Times New Roman"/>
          <w:noProof/>
          <w:sz w:val="22"/>
          <w:szCs w:val="22"/>
        </w:rPr>
        <w:t>0,4</w:t>
      </w:r>
      <w:r w:rsidRPr="00353F7B">
        <w:rPr>
          <w:rFonts w:ascii="Times New Roman" w:hAnsi="Times New Roman" w:cs="Times New Roman"/>
          <w:sz w:val="22"/>
          <w:szCs w:val="22"/>
        </w:rPr>
        <w:t>кВ от щита учета до вводного распределительного устройства (ВРУ) объекта самонесущим изолированным проводом (СИП)  или кабелем сечением не менее 16мм</w:t>
      </w:r>
      <w:r w:rsidRPr="00353F7B"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 w:rsidRPr="00353F7B">
        <w:rPr>
          <w:rFonts w:ascii="Times New Roman" w:hAnsi="Times New Roman" w:cs="Times New Roman"/>
          <w:sz w:val="22"/>
          <w:szCs w:val="22"/>
        </w:rPr>
        <w:t xml:space="preserve">. </w:t>
      </w:r>
    </w:p>
    <w:p w:rsidR="007232D8" w:rsidRPr="00353F7B" w:rsidRDefault="007232D8" w:rsidP="007232D8">
      <w:pPr>
        <w:pStyle w:val="ConsPlusNonformat"/>
        <w:widowControl/>
        <w:tabs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 xml:space="preserve">11.7.На устанавливаемое электрооборудование (материалы) должны иметься сертификаты, иные документы, подтверждающие его соответствие нормативно-технической документации и требованиям изготовителя. </w:t>
      </w:r>
    </w:p>
    <w:p w:rsidR="007232D8" w:rsidRPr="0080411A" w:rsidRDefault="007232D8" w:rsidP="007232D8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 xml:space="preserve">11.8. </w:t>
      </w:r>
      <w:r w:rsidRPr="0080411A">
        <w:rPr>
          <w:rFonts w:ascii="Times New Roman" w:hAnsi="Times New Roman" w:cs="Times New Roman"/>
          <w:sz w:val="22"/>
          <w:szCs w:val="22"/>
        </w:rPr>
        <w:t>В случае необходимости выполнить комплекс технических мероприятий, исключающих возможность отклонения нормируемых показателей качества электрической энергии на границе балансовой принадлежности с Сетевой организацией от нормативных (вследствие подключения электроустановок Заявителя), соответствующих требованиям ГОСТ 32144-2013, во всех нормальных, а также ремонтных/послеаварийных режимах работы прилегающих сетей. (для промышленной нагрузки)</w:t>
      </w:r>
    </w:p>
    <w:p w:rsidR="007232D8" w:rsidRDefault="007232D8" w:rsidP="007232D8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>11.9. Мероприятия по фактической подаче напряжения.</w:t>
      </w:r>
    </w:p>
    <w:p w:rsidR="007232D8" w:rsidRDefault="007232D8" w:rsidP="007232D8">
      <w:pPr>
        <w:pStyle w:val="ConsPlusNonformat"/>
        <w:widowControl/>
        <w:tabs>
          <w:tab w:val="left" w:pos="426"/>
          <w:tab w:val="left" w:pos="851"/>
        </w:tabs>
        <w:ind w:right="-283"/>
        <w:jc w:val="both"/>
      </w:pPr>
      <w:r w:rsidRPr="00E20BFB">
        <w:rPr>
          <w:rFonts w:ascii="Times New Roman" w:hAnsi="Times New Roman" w:cs="Times New Roman"/>
          <w:sz w:val="22"/>
          <w:szCs w:val="22"/>
        </w:rPr>
        <w:t xml:space="preserve">11.10. Рекомендуется с целью выполнения самостоятельного фактического присоединения и подачи напряжения на Объект установить трубостойку на границу земельного участка высотой 3,5 м. </w:t>
      </w:r>
      <w:r w:rsidRPr="00BE3457">
        <w:rPr>
          <w:rFonts w:ascii="Times New Roman" w:hAnsi="Times New Roman" w:cs="Times New Roman"/>
          <w:sz w:val="22"/>
          <w:szCs w:val="22"/>
        </w:rPr>
        <w:t>(при отсутствии трубостойки шкаф учета с коммутационным аппаратом подлежит установке на опоре сетевой организации не далее 15 метров от границ земельного участка заявителя во внешнюю сторону).</w:t>
      </w:r>
    </w:p>
    <w:p w:rsidR="007232D8" w:rsidRPr="00353F7B" w:rsidRDefault="007232D8" w:rsidP="007232D8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>11.1</w:t>
      </w:r>
      <w:r>
        <w:rPr>
          <w:rFonts w:ascii="Times New Roman" w:hAnsi="Times New Roman" w:cs="Times New Roman"/>
          <w:sz w:val="22"/>
          <w:szCs w:val="22"/>
        </w:rPr>
        <w:t>1</w:t>
      </w:r>
      <w:r w:rsidRPr="00353F7B">
        <w:rPr>
          <w:rFonts w:ascii="Times New Roman" w:hAnsi="Times New Roman" w:cs="Times New Roman"/>
          <w:sz w:val="22"/>
          <w:szCs w:val="22"/>
        </w:rPr>
        <w:t>. Мероприятия по реализации технических условий исполнить в пределах границ участка, на котором расположены присоединяемые энергопринимающие устройства Заявителя, и до распределительной коробки с коммутационным аппаратом, которая должна быть установлена сетевой организацией не далее 15 метров от границ участка во внешнюю сторону. При выполнении этих работ должны быть соблюдены меры безопасности, указанные в «Инструкция с перечнем мероприятий, обеспечивающих безопасное фактическое присоединение».</w:t>
      </w:r>
    </w:p>
    <w:p w:rsidR="007232D8" w:rsidRPr="00353F7B" w:rsidRDefault="007232D8" w:rsidP="007232D8">
      <w:pPr>
        <w:pStyle w:val="ConsPlusNonformat"/>
        <w:widowControl/>
        <w:tabs>
          <w:tab w:val="left" w:pos="426"/>
          <w:tab w:val="left" w:pos="851"/>
        </w:tabs>
        <w:ind w:left="567" w:right="-283"/>
        <w:jc w:val="both"/>
        <w:rPr>
          <w:rFonts w:ascii="Times New Roman" w:hAnsi="Times New Roman" w:cs="Times New Roman"/>
          <w:sz w:val="22"/>
          <w:szCs w:val="22"/>
        </w:rPr>
      </w:pPr>
    </w:p>
    <w:p w:rsidR="007232D8" w:rsidRPr="00353F7B" w:rsidRDefault="007232D8" w:rsidP="007232D8">
      <w:pPr>
        <w:pStyle w:val="ConsPlusNonformat"/>
        <w:keepNext/>
        <w:widowControl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12.</w:t>
      </w:r>
      <w:r w:rsidRPr="00353F7B">
        <w:rPr>
          <w:rFonts w:ascii="Times New Roman" w:hAnsi="Times New Roman" w:cs="Times New Roman"/>
          <w:sz w:val="22"/>
          <w:szCs w:val="22"/>
        </w:rPr>
        <w:t>Заявитель может выполнить иные действия, позволяющие максимально защитить энергопринимающие установки Заявителя и обеспечить безопасность окружающих.</w:t>
      </w:r>
    </w:p>
    <w:p w:rsidR="007232D8" w:rsidRPr="00353F7B" w:rsidRDefault="007232D8" w:rsidP="007232D8">
      <w:pPr>
        <w:pStyle w:val="ConsPlusNonformat"/>
        <w:keepNext/>
        <w:widowControl/>
        <w:ind w:left="567"/>
        <w:jc w:val="both"/>
        <w:rPr>
          <w:rFonts w:ascii="Times New Roman" w:hAnsi="Times New Roman" w:cs="Times New Roman"/>
          <w:sz w:val="22"/>
          <w:szCs w:val="22"/>
        </w:rPr>
      </w:pPr>
    </w:p>
    <w:p w:rsidR="007232D8" w:rsidRDefault="007232D8" w:rsidP="007232D8">
      <w:pPr>
        <w:pStyle w:val="ConsPlusNonformat"/>
        <w:widowControl/>
        <w:tabs>
          <w:tab w:val="right" w:pos="709"/>
        </w:tabs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13.</w:t>
      </w:r>
      <w:r w:rsidRPr="00353F7B">
        <w:rPr>
          <w:rFonts w:ascii="Times New Roman" w:hAnsi="Times New Roman" w:cs="Times New Roman"/>
          <w:sz w:val="22"/>
          <w:szCs w:val="22"/>
        </w:rPr>
        <w:t>Срок действия настоящих технических условий составляет два года со дня заключения договора (оплаты счета) об осуществлении технологического присоединения к электрическим сетям.</w:t>
      </w:r>
    </w:p>
    <w:p w:rsidR="007232D8" w:rsidRDefault="007232D8" w:rsidP="007232D8">
      <w:pPr>
        <w:pStyle w:val="ConsPlusNonformat"/>
        <w:widowControl/>
        <w:tabs>
          <w:tab w:val="right" w:pos="709"/>
        </w:tabs>
        <w:rPr>
          <w:rFonts w:ascii="Times New Roman" w:hAnsi="Times New Roman" w:cs="Times New Roman"/>
          <w:sz w:val="22"/>
          <w:szCs w:val="22"/>
        </w:rPr>
      </w:pPr>
    </w:p>
    <w:p w:rsidR="007232D8" w:rsidRPr="00984886" w:rsidRDefault="007232D8" w:rsidP="007232D8">
      <w:pPr>
        <w:pStyle w:val="ConsPlusNormal"/>
        <w:widowControl/>
        <w:ind w:right="-1" w:firstLine="0"/>
        <w:jc w:val="both"/>
        <w:rPr>
          <w:rFonts w:ascii="Times New Roman" w:hAnsi="Times New Roman" w:cs="Times New Roman"/>
          <w:sz w:val="22"/>
          <w:szCs w:val="22"/>
        </w:rPr>
      </w:pPr>
      <w:r w:rsidRPr="00984886">
        <w:rPr>
          <w:rFonts w:ascii="Times New Roman" w:hAnsi="Times New Roman" w:cs="Times New Roman"/>
          <w:b/>
          <w:sz w:val="22"/>
          <w:szCs w:val="22"/>
        </w:rPr>
        <w:t>1</w:t>
      </w:r>
      <w:r>
        <w:rPr>
          <w:rFonts w:ascii="Times New Roman" w:hAnsi="Times New Roman" w:cs="Times New Roman"/>
          <w:b/>
          <w:sz w:val="22"/>
          <w:szCs w:val="22"/>
        </w:rPr>
        <w:t>4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984886">
        <w:rPr>
          <w:rFonts w:ascii="Times New Roman" w:hAnsi="Times New Roman" w:cs="Times New Roman"/>
          <w:sz w:val="22"/>
          <w:szCs w:val="22"/>
        </w:rPr>
        <w:t xml:space="preserve">Срок выполнения мероприятий по технологическому присоединению составляет </w:t>
      </w:r>
      <w:r>
        <w:rPr>
          <w:rFonts w:ascii="Times New Roman" w:hAnsi="Times New Roman" w:cs="Times New Roman"/>
          <w:sz w:val="22"/>
          <w:szCs w:val="22"/>
        </w:rPr>
        <w:t>6</w:t>
      </w:r>
      <w:r w:rsidRPr="00984886">
        <w:rPr>
          <w:rFonts w:ascii="Times New Roman" w:hAnsi="Times New Roman" w:cs="Times New Roman"/>
          <w:sz w:val="22"/>
          <w:szCs w:val="22"/>
        </w:rPr>
        <w:t xml:space="preserve"> месяц</w:t>
      </w:r>
      <w:r>
        <w:rPr>
          <w:rFonts w:ascii="Times New Roman" w:hAnsi="Times New Roman" w:cs="Times New Roman"/>
          <w:sz w:val="22"/>
          <w:szCs w:val="22"/>
        </w:rPr>
        <w:t>ев</w:t>
      </w:r>
      <w:r w:rsidRPr="00984886">
        <w:rPr>
          <w:rFonts w:ascii="Times New Roman" w:hAnsi="Times New Roman" w:cs="Times New Roman"/>
          <w:sz w:val="22"/>
          <w:szCs w:val="22"/>
        </w:rPr>
        <w:t xml:space="preserve"> со дн</w:t>
      </w:r>
      <w:r>
        <w:rPr>
          <w:rFonts w:ascii="Times New Roman" w:hAnsi="Times New Roman" w:cs="Times New Roman"/>
          <w:sz w:val="22"/>
          <w:szCs w:val="22"/>
        </w:rPr>
        <w:t>я оплаты счета</w:t>
      </w:r>
      <w:r w:rsidRPr="00984886">
        <w:rPr>
          <w:rFonts w:ascii="Times New Roman" w:hAnsi="Times New Roman" w:cs="Times New Roman"/>
          <w:sz w:val="22"/>
          <w:szCs w:val="22"/>
        </w:rPr>
        <w:t>.</w:t>
      </w:r>
    </w:p>
    <w:p w:rsidR="007232D8" w:rsidRDefault="007232D8" w:rsidP="007232D8">
      <w:pPr>
        <w:ind w:firstLine="709"/>
        <w:rPr>
          <w:sz w:val="22"/>
          <w:szCs w:val="22"/>
        </w:rPr>
      </w:pPr>
    </w:p>
    <w:p w:rsidR="007232D8" w:rsidRDefault="007232D8" w:rsidP="007232D8">
      <w:pPr>
        <w:rPr>
          <w:sz w:val="22"/>
          <w:szCs w:val="22"/>
        </w:rPr>
      </w:pPr>
    </w:p>
    <w:p w:rsidR="007232D8" w:rsidRPr="00D43F66" w:rsidRDefault="007232D8" w:rsidP="007232D8">
      <w:pPr>
        <w:tabs>
          <w:tab w:val="left" w:pos="1685"/>
        </w:tabs>
        <w:rPr>
          <w:sz w:val="22"/>
          <w:szCs w:val="22"/>
        </w:rPr>
      </w:pPr>
    </w:p>
    <w:p w:rsidR="007232D8" w:rsidRPr="0060585C" w:rsidRDefault="007232D8" w:rsidP="007232D8">
      <w:pPr>
        <w:pStyle w:val="ConsPlusNonformat"/>
        <w:widowControl/>
        <w:ind w:right="-1"/>
        <w:jc w:val="right"/>
        <w:rPr>
          <w:rFonts w:ascii="Times New Roman" w:hAnsi="Times New Roman" w:cs="Times New Roman"/>
          <w:sz w:val="22"/>
          <w:szCs w:val="22"/>
        </w:rPr>
      </w:pPr>
      <w:r w:rsidRPr="0060585C">
        <w:rPr>
          <w:rFonts w:ascii="Times New Roman" w:hAnsi="Times New Roman" w:cs="Times New Roman"/>
          <w:sz w:val="22"/>
          <w:szCs w:val="22"/>
        </w:rPr>
        <w:t>_______________________</w:t>
      </w:r>
    </w:p>
    <w:p w:rsidR="007232D8" w:rsidRPr="0060585C" w:rsidRDefault="007232D8" w:rsidP="007232D8">
      <w:pPr>
        <w:pStyle w:val="ConsPlusNonformat"/>
        <w:widowControl/>
        <w:ind w:right="-1"/>
        <w:jc w:val="right"/>
        <w:rPr>
          <w:rFonts w:ascii="Times New Roman" w:hAnsi="Times New Roman" w:cs="Times New Roman"/>
          <w:i/>
          <w:iCs/>
          <w:sz w:val="22"/>
          <w:szCs w:val="22"/>
        </w:rPr>
      </w:pPr>
      <w:r w:rsidRPr="0060585C">
        <w:rPr>
          <w:rFonts w:ascii="Times New Roman" w:hAnsi="Times New Roman" w:cs="Times New Roman"/>
          <w:i/>
          <w:iCs/>
          <w:sz w:val="22"/>
          <w:szCs w:val="22"/>
        </w:rPr>
        <w:t xml:space="preserve">         (подпись)</w:t>
      </w:r>
    </w:p>
    <w:p w:rsidR="007232D8" w:rsidRPr="00064053" w:rsidRDefault="007232D8" w:rsidP="007232D8">
      <w:pPr>
        <w:widowControl w:val="0"/>
        <w:ind w:left="6096"/>
      </w:pPr>
      <w:r w:rsidRPr="0060585C">
        <w:rPr>
          <w:sz w:val="22"/>
          <w:szCs w:val="22"/>
        </w:rPr>
        <w:t xml:space="preserve">                                                                                                                      </w:t>
      </w:r>
      <w:r>
        <w:rPr>
          <w:iCs/>
        </w:rPr>
        <w:t>Начальник Воткинского РЭС</w:t>
      </w:r>
    </w:p>
    <w:p w:rsidR="007232D8" w:rsidRPr="00064053" w:rsidRDefault="007232D8" w:rsidP="007232D8">
      <w:pPr>
        <w:widowControl w:val="0"/>
        <w:ind w:left="6096"/>
        <w:rPr>
          <w:i/>
          <w:iCs/>
        </w:rPr>
      </w:pPr>
      <w:r>
        <w:rPr>
          <w:iCs/>
        </w:rPr>
        <w:t xml:space="preserve">И.А.Костарев </w:t>
      </w:r>
    </w:p>
    <w:p w:rsidR="007232D8" w:rsidRPr="00621AD9" w:rsidRDefault="007232D8" w:rsidP="007232D8">
      <w:pPr>
        <w:widowControl w:val="0"/>
        <w:ind w:left="5954"/>
        <w:jc w:val="both"/>
        <w:rPr>
          <w:sz w:val="22"/>
          <w:szCs w:val="22"/>
        </w:rPr>
      </w:pPr>
    </w:p>
    <w:p w:rsidR="007232D8" w:rsidRPr="0060585C" w:rsidRDefault="007232D8" w:rsidP="007232D8">
      <w:pPr>
        <w:pStyle w:val="ConsPlusNonformat"/>
        <w:widowControl/>
        <w:ind w:right="-1"/>
        <w:jc w:val="righ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"__" ______________ 202</w:t>
      </w:r>
      <w:r w:rsidRPr="00BE3457">
        <w:rPr>
          <w:rFonts w:ascii="Times New Roman" w:hAnsi="Times New Roman" w:cs="Times New Roman"/>
          <w:sz w:val="22"/>
          <w:szCs w:val="22"/>
        </w:rPr>
        <w:t>1</w:t>
      </w:r>
      <w:r w:rsidRPr="0060585C">
        <w:rPr>
          <w:rFonts w:ascii="Times New Roman" w:hAnsi="Times New Roman" w:cs="Times New Roman"/>
          <w:sz w:val="22"/>
          <w:szCs w:val="22"/>
        </w:rPr>
        <w:t xml:space="preserve"> г.</w:t>
      </w:r>
    </w:p>
    <w:p w:rsidR="00DF5F1F" w:rsidRDefault="00DF5F1F" w:rsidP="00DF5F1F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</w:p>
    <w:p w:rsidR="00DF5F1F" w:rsidRDefault="00DF5F1F" w:rsidP="00DF5F1F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</w:p>
    <w:p w:rsidR="00DF5F1F" w:rsidRDefault="00DF5F1F" w:rsidP="00DF5F1F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</w:p>
    <w:p w:rsidR="00DF5F1F" w:rsidRDefault="00DF5F1F" w:rsidP="00DF5F1F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</w:p>
    <w:p w:rsidR="00DF5F1F" w:rsidRDefault="00DF5F1F" w:rsidP="00DF5F1F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</w:p>
    <w:p w:rsidR="00DF5F1F" w:rsidRDefault="00DF5F1F" w:rsidP="00DF5F1F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</w:p>
    <w:p w:rsidR="00DF5F1F" w:rsidRDefault="00DF5F1F" w:rsidP="00DF5F1F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</w:p>
    <w:p w:rsidR="00DF5F1F" w:rsidRPr="00071403" w:rsidRDefault="00DF5F1F" w:rsidP="00DF5F1F">
      <w:pPr>
        <w:autoSpaceDE w:val="0"/>
        <w:autoSpaceDN w:val="0"/>
        <w:ind w:right="2409"/>
      </w:pPr>
    </w:p>
    <w:p w:rsidR="00DF5F1F" w:rsidRPr="00071403" w:rsidRDefault="00DF5F1F" w:rsidP="00DF5F1F">
      <w:pPr>
        <w:autoSpaceDE w:val="0"/>
        <w:autoSpaceDN w:val="0"/>
        <w:ind w:right="2409"/>
      </w:pPr>
    </w:p>
    <w:p w:rsidR="00DF5F1F" w:rsidRPr="00071403" w:rsidRDefault="00DF5F1F" w:rsidP="00DF5F1F">
      <w:pPr>
        <w:autoSpaceDE w:val="0"/>
        <w:autoSpaceDN w:val="0"/>
        <w:ind w:right="2409"/>
      </w:pPr>
    </w:p>
    <w:p w:rsidR="00DF5F1F" w:rsidRPr="00071403" w:rsidRDefault="00DF5F1F" w:rsidP="00DF5F1F">
      <w:pPr>
        <w:autoSpaceDE w:val="0"/>
        <w:autoSpaceDN w:val="0"/>
        <w:ind w:right="2409"/>
      </w:pPr>
    </w:p>
    <w:p w:rsidR="00DF5F1F" w:rsidRPr="00071403" w:rsidRDefault="00DF5F1F" w:rsidP="00DF5F1F">
      <w:pPr>
        <w:autoSpaceDE w:val="0"/>
        <w:autoSpaceDN w:val="0"/>
        <w:ind w:right="2409"/>
      </w:pPr>
    </w:p>
    <w:p w:rsidR="00DF5F1F" w:rsidRPr="00071403" w:rsidRDefault="00DF5F1F" w:rsidP="00DF5F1F">
      <w:pPr>
        <w:autoSpaceDE w:val="0"/>
        <w:autoSpaceDN w:val="0"/>
        <w:ind w:right="2409"/>
      </w:pPr>
    </w:p>
    <w:p w:rsidR="00DF5F1F" w:rsidRPr="00071403" w:rsidRDefault="00DF5F1F" w:rsidP="00DF5F1F">
      <w:pPr>
        <w:autoSpaceDE w:val="0"/>
        <w:autoSpaceDN w:val="0"/>
        <w:ind w:right="2409"/>
      </w:pPr>
    </w:p>
    <w:p w:rsidR="00074F30" w:rsidRPr="00071403" w:rsidRDefault="00074F30" w:rsidP="00DF5F1F">
      <w:pPr>
        <w:autoSpaceDE w:val="0"/>
        <w:autoSpaceDN w:val="0"/>
        <w:ind w:right="2409"/>
      </w:pPr>
    </w:p>
    <w:p w:rsidR="00074F30" w:rsidRPr="00071403" w:rsidRDefault="00074F30">
      <w:r w:rsidRPr="00071403">
        <w:br w:type="page"/>
      </w:r>
    </w:p>
    <w:p w:rsidR="00074F30" w:rsidRPr="00071403" w:rsidRDefault="00074F30" w:rsidP="00DF5F1F">
      <w:pPr>
        <w:autoSpaceDE w:val="0"/>
        <w:autoSpaceDN w:val="0"/>
        <w:ind w:right="2409"/>
      </w:pPr>
    </w:p>
    <w:p w:rsidR="00074F30" w:rsidRDefault="00074F30" w:rsidP="00074F30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  <w:r>
        <w:rPr>
          <w:b/>
          <w:bCs/>
          <w:color w:val="0099FF"/>
          <w:sz w:val="21"/>
          <w:szCs w:val="21"/>
        </w:rPr>
        <w:t>Управление ПАО «Россети Центр и Приволжье» осуществляется в соответствии с требованиями стандартов ISO 9001, OHSAS 18001, ISO 14001, ISO 50001</w:t>
      </w:r>
    </w:p>
    <w:p w:rsidR="00074F30" w:rsidRPr="00C23F87" w:rsidRDefault="00074F30" w:rsidP="00074F30">
      <w:pPr>
        <w:jc w:val="right"/>
        <w:rPr>
          <w:bCs/>
          <w:sz w:val="22"/>
          <w:szCs w:val="22"/>
        </w:rPr>
      </w:pPr>
    </w:p>
    <w:p w:rsidR="00074F30" w:rsidRDefault="00074F30" w:rsidP="00074F30">
      <w:pPr>
        <w:jc w:val="right"/>
        <w:rPr>
          <w:bCs/>
          <w:sz w:val="22"/>
          <w:szCs w:val="22"/>
        </w:rPr>
      </w:pPr>
      <w:r w:rsidRPr="009055F5">
        <w:rPr>
          <w:bCs/>
          <w:sz w:val="22"/>
          <w:szCs w:val="22"/>
        </w:rPr>
        <w:t xml:space="preserve">Приложение 1 </w:t>
      </w:r>
    </w:p>
    <w:p w:rsidR="00074F30" w:rsidRPr="00162795" w:rsidRDefault="00074F30" w:rsidP="00074F30">
      <w:pPr>
        <w:jc w:val="center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                                                                                                                                      к договору № </w:t>
      </w:r>
      <w:r>
        <w:rPr>
          <w:b/>
          <w:bCs/>
          <w:kern w:val="2"/>
          <w:sz w:val="18"/>
          <w:szCs w:val="18"/>
        </w:rPr>
        <w:t>181044729</w:t>
      </w:r>
    </w:p>
    <w:p w:rsidR="00074F30" w:rsidRDefault="00074F30" w:rsidP="00074F30">
      <w:pPr>
        <w:jc w:val="center"/>
        <w:rPr>
          <w:bCs/>
          <w:sz w:val="22"/>
          <w:szCs w:val="22"/>
          <w:u w:val="single"/>
        </w:rPr>
      </w:pPr>
    </w:p>
    <w:p w:rsidR="00074F30" w:rsidRDefault="00074F30" w:rsidP="00074F30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ТЕХНИЧЕСКИЕ УСЛОВИЯ</w:t>
      </w:r>
    </w:p>
    <w:p w:rsidR="00074F30" w:rsidRDefault="00074F30" w:rsidP="00074F30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для присоединения к электрическим сетям</w:t>
      </w:r>
    </w:p>
    <w:p w:rsidR="00074F30" w:rsidRDefault="00074F30" w:rsidP="00074F30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</w:p>
    <w:p w:rsidR="00074F30" w:rsidRDefault="00074F30" w:rsidP="00074F30">
      <w:pPr>
        <w:rPr>
          <w:b/>
          <w:bCs/>
          <w:sz w:val="22"/>
          <w:szCs w:val="22"/>
        </w:rPr>
      </w:pPr>
    </w:p>
    <w:p w:rsidR="00074F30" w:rsidRPr="007237C8" w:rsidRDefault="00074F30" w:rsidP="00074F30">
      <w:pPr>
        <w:rPr>
          <w:b/>
          <w:sz w:val="22"/>
          <w:szCs w:val="22"/>
        </w:rPr>
      </w:pPr>
      <w:r>
        <w:rPr>
          <w:b/>
          <w:bCs/>
          <w:sz w:val="22"/>
          <w:szCs w:val="22"/>
        </w:rPr>
        <w:t xml:space="preserve">№ </w:t>
      </w:r>
      <w:r>
        <w:rPr>
          <w:b/>
          <w:bCs/>
          <w:kern w:val="2"/>
          <w:sz w:val="18"/>
          <w:szCs w:val="18"/>
        </w:rPr>
        <w:t>181044729/1-л</w:t>
      </w:r>
    </w:p>
    <w:p w:rsidR="00074F30" w:rsidRPr="00874663" w:rsidRDefault="00074F30" w:rsidP="00074F30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</w:p>
    <w:p w:rsidR="00074F30" w:rsidRPr="00874663" w:rsidRDefault="00074F30" w:rsidP="00074F30">
      <w:pPr>
        <w:pStyle w:val="ConsPlusNonformat"/>
        <w:widowControl/>
        <w:ind w:right="-1"/>
        <w:jc w:val="center"/>
        <w:rPr>
          <w:rFonts w:ascii="Times New Roman" w:hAnsi="Times New Roman" w:cs="Times New Roman"/>
          <w:sz w:val="22"/>
          <w:szCs w:val="22"/>
          <w:u w:val="single"/>
        </w:rPr>
      </w:pP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Фи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лиал П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АО «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Россети Центр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и Приволжь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е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»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-</w:t>
      </w:r>
      <w:r w:rsidRPr="007A4BE2"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«Удмуртэнерго»</w:t>
      </w:r>
    </w:p>
    <w:p w:rsidR="00074F30" w:rsidRPr="00E20BFB" w:rsidRDefault="00074F30" w:rsidP="00074F30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874663">
        <w:rPr>
          <w:rFonts w:ascii="Times New Roman" w:hAnsi="Times New Roman" w:cs="Times New Roman"/>
          <w:i/>
          <w:iCs/>
          <w:sz w:val="22"/>
          <w:szCs w:val="22"/>
        </w:rPr>
        <w:t>(наименование сетевой организации, выдавшей технические условия)</w:t>
      </w:r>
    </w:p>
    <w:p w:rsidR="00074F30" w:rsidRPr="00C11823" w:rsidRDefault="00074F30" w:rsidP="00074F30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  <w:u w:val="single"/>
        </w:rPr>
      </w:pPr>
      <w:r>
        <w:rPr>
          <w:rFonts w:ascii="Times New Roman" w:hAnsi="Times New Roman" w:cs="Times New Roman"/>
          <w:b/>
          <w:sz w:val="22"/>
          <w:szCs w:val="24"/>
          <w:u w:val="single"/>
        </w:rPr>
        <w:t>Лопатин Сергей Геннадьевич</w:t>
      </w:r>
      <w:r w:rsidRPr="00C11823">
        <w:rPr>
          <w:rFonts w:ascii="Times New Roman" w:hAnsi="Times New Roman" w:cs="Times New Roman"/>
          <w:i/>
          <w:iCs/>
          <w:sz w:val="22"/>
          <w:szCs w:val="22"/>
          <w:u w:val="single"/>
        </w:rPr>
        <w:t xml:space="preserve"> </w:t>
      </w:r>
    </w:p>
    <w:p w:rsidR="00074F30" w:rsidRDefault="00074F30" w:rsidP="00074F30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F22A8F">
        <w:rPr>
          <w:rFonts w:ascii="Times New Roman" w:hAnsi="Times New Roman" w:cs="Times New Roman"/>
          <w:i/>
          <w:iCs/>
          <w:sz w:val="22"/>
          <w:szCs w:val="22"/>
        </w:rPr>
        <w:t>(фамилия, имя, отчество заявителя)</w:t>
      </w:r>
    </w:p>
    <w:p w:rsidR="00074F30" w:rsidRPr="00F22A8F" w:rsidRDefault="00074F30" w:rsidP="00074F30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</w:p>
    <w:p w:rsidR="00074F30" w:rsidRPr="00F22A8F" w:rsidRDefault="00074F30" w:rsidP="00074F30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1.Наименование энергопринимающих устройств заявителя: </w:t>
      </w:r>
      <w:r>
        <w:rPr>
          <w:rFonts w:ascii="Times New Roman" w:hAnsi="Times New Roman" w:cs="Times New Roman"/>
          <w:sz w:val="22"/>
          <w:szCs w:val="22"/>
        </w:rPr>
        <w:t>база отдыха</w:t>
      </w:r>
      <w:r w:rsidRPr="00AA6BCF">
        <w:rPr>
          <w:rFonts w:ascii="Times New Roman" w:hAnsi="Times New Roman" w:cs="Times New Roman"/>
          <w:sz w:val="22"/>
          <w:szCs w:val="22"/>
        </w:rPr>
        <w:t>.</w:t>
      </w:r>
    </w:p>
    <w:p w:rsidR="00074F30" w:rsidRPr="00AA6BCF" w:rsidRDefault="00074F30" w:rsidP="00074F30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39702D">
        <w:rPr>
          <w:rFonts w:ascii="Times New Roman" w:hAnsi="Times New Roman" w:cs="Times New Roman"/>
          <w:b/>
          <w:sz w:val="22"/>
          <w:szCs w:val="22"/>
        </w:rPr>
        <w:t xml:space="preserve">2.Наименование и место нахождения объектов, в целях электроснабжения которых </w:t>
      </w:r>
      <w:r w:rsidRPr="00FD43AB">
        <w:rPr>
          <w:rFonts w:ascii="Times New Roman" w:hAnsi="Times New Roman" w:cs="Times New Roman"/>
          <w:b/>
          <w:sz w:val="22"/>
          <w:szCs w:val="22"/>
        </w:rPr>
        <w:t xml:space="preserve">осуществляется  технологическое  присоединение  энергопринимающих устройств заявителя: </w:t>
      </w:r>
      <w:r>
        <w:rPr>
          <w:rFonts w:ascii="Times New Roman" w:hAnsi="Times New Roman" w:cs="Times New Roman"/>
          <w:sz w:val="22"/>
          <w:szCs w:val="22"/>
        </w:rPr>
        <w:t>УР, Воткинский район, Воткинский лесничество, Июльское участковое лесничество, квартал 111, часть выделов 6,14,15,16, кад. номер 18:04:00000:4285</w:t>
      </w:r>
      <w:r w:rsidRPr="006D2713">
        <w:rPr>
          <w:rFonts w:ascii="Times New Roman" w:hAnsi="Times New Roman" w:cs="Times New Roman"/>
          <w:sz w:val="22"/>
          <w:szCs w:val="22"/>
        </w:rPr>
        <w:t>.</w:t>
      </w:r>
    </w:p>
    <w:p w:rsidR="00074F30" w:rsidRDefault="00074F30" w:rsidP="00074F30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3.Максимальная мощность присоединяемых энергопринимающих устройств</w:t>
      </w:r>
      <w:r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F22A8F">
        <w:rPr>
          <w:rFonts w:ascii="Times New Roman" w:hAnsi="Times New Roman" w:cs="Times New Roman"/>
          <w:b/>
          <w:sz w:val="22"/>
          <w:szCs w:val="22"/>
        </w:rPr>
        <w:t xml:space="preserve">заявителя составляет: </w:t>
      </w:r>
      <w:r w:rsidRPr="006D2713">
        <w:rPr>
          <w:rFonts w:ascii="Times New Roman" w:hAnsi="Times New Roman" w:cs="Times New Roman"/>
          <w:sz w:val="22"/>
          <w:szCs w:val="22"/>
        </w:rPr>
        <w:t>15кВт</w:t>
      </w:r>
      <w:r w:rsidRPr="006D2713">
        <w:rPr>
          <w:rFonts w:ascii="Arial" w:hAnsi="Arial" w:cs="Arial"/>
          <w:b/>
          <w:bCs/>
          <w:kern w:val="2"/>
          <w:sz w:val="18"/>
          <w:szCs w:val="18"/>
        </w:rPr>
        <w:t>.</w:t>
      </w:r>
    </w:p>
    <w:p w:rsidR="00074F30" w:rsidRPr="00F22A8F" w:rsidRDefault="00074F30" w:rsidP="00074F30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4.</w:t>
      </w:r>
      <w:r w:rsidRPr="00F22A8F">
        <w:rPr>
          <w:rFonts w:ascii="Times New Roman" w:hAnsi="Times New Roman" w:cs="Times New Roman"/>
          <w:b/>
          <w:sz w:val="22"/>
          <w:szCs w:val="22"/>
        </w:rPr>
        <w:t xml:space="preserve">Категория надежности: </w:t>
      </w:r>
      <w:r w:rsidRPr="00F22A8F">
        <w:rPr>
          <w:rFonts w:ascii="Times New Roman" w:hAnsi="Times New Roman" w:cs="Times New Roman"/>
          <w:sz w:val="22"/>
          <w:szCs w:val="22"/>
        </w:rPr>
        <w:t>3 категория</w:t>
      </w:r>
      <w:r w:rsidRPr="00F22A8F">
        <w:rPr>
          <w:rFonts w:ascii="Times New Roman" w:hAnsi="Times New Roman" w:cs="Times New Roman"/>
          <w:b/>
          <w:sz w:val="22"/>
          <w:szCs w:val="22"/>
        </w:rPr>
        <w:t>.</w:t>
      </w:r>
    </w:p>
    <w:p w:rsidR="00074F30" w:rsidRPr="00F22A8F" w:rsidRDefault="00074F30" w:rsidP="00074F30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5.Класс напряжения электрических сетей, к которым осуществляется технологическое присоединение: </w:t>
      </w:r>
      <w:r>
        <w:rPr>
          <w:rFonts w:ascii="Times New Roman" w:hAnsi="Times New Roman" w:cs="Times New Roman"/>
          <w:sz w:val="22"/>
          <w:szCs w:val="22"/>
        </w:rPr>
        <w:t>0,4</w:t>
      </w:r>
      <w:r w:rsidRPr="00F22A8F">
        <w:rPr>
          <w:rFonts w:ascii="Times New Roman" w:hAnsi="Times New Roman" w:cs="Times New Roman"/>
          <w:sz w:val="22"/>
          <w:szCs w:val="22"/>
        </w:rPr>
        <w:t>кВ</w:t>
      </w:r>
      <w:r w:rsidRPr="00F22A8F">
        <w:rPr>
          <w:rFonts w:ascii="Times New Roman" w:hAnsi="Times New Roman" w:cs="Times New Roman"/>
          <w:b/>
          <w:sz w:val="22"/>
          <w:szCs w:val="22"/>
        </w:rPr>
        <w:t>.</w:t>
      </w:r>
    </w:p>
    <w:p w:rsidR="00074F30" w:rsidRPr="00F22A8F" w:rsidRDefault="00074F30" w:rsidP="00074F30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6. Год ввода в эксплуатацию энергопринимающих устройств заявителя:</w:t>
      </w:r>
      <w:r w:rsidRPr="00F22A8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2022г.</w:t>
      </w:r>
    </w:p>
    <w:p w:rsidR="00074F30" w:rsidRPr="00CE4574" w:rsidRDefault="00074F30" w:rsidP="00074F30">
      <w:pPr>
        <w:pStyle w:val="ConsPlusNonformat"/>
        <w:widowControl/>
        <w:rPr>
          <w:rFonts w:ascii="Times New Roman" w:hAnsi="Times New Roman" w:cs="Times New Roman"/>
          <w:b/>
          <w:sz w:val="22"/>
          <w:szCs w:val="22"/>
        </w:rPr>
      </w:pPr>
      <w:r w:rsidRPr="00CE4574">
        <w:rPr>
          <w:rFonts w:ascii="Times New Roman" w:hAnsi="Times New Roman" w:cs="Times New Roman"/>
          <w:b/>
          <w:sz w:val="22"/>
          <w:szCs w:val="22"/>
        </w:rPr>
        <w:t xml:space="preserve">7.Точка присоединения и   максимальная мощность энергопринимающих   устройств по       каждой      точке      присоединения:  </w:t>
      </w:r>
      <w:r w:rsidRPr="00CE4574">
        <w:rPr>
          <w:rFonts w:ascii="Times New Roman" w:hAnsi="Times New Roman" w:cs="Times New Roman"/>
          <w:sz w:val="22"/>
          <w:szCs w:val="22"/>
        </w:rPr>
        <w:t>выходные контакты</w:t>
      </w:r>
      <w:r w:rsidRPr="00CE4574">
        <w:rPr>
          <w:rFonts w:ascii="Times New Roman" w:hAnsi="Times New Roman" w:cs="Times New Roman"/>
          <w:b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коммутационного аппарата</w:t>
      </w:r>
      <w:r w:rsidRPr="00CE4574">
        <w:rPr>
          <w:rFonts w:ascii="Times New Roman" w:hAnsi="Times New Roman" w:cs="Times New Roman"/>
          <w:sz w:val="22"/>
          <w:szCs w:val="22"/>
        </w:rPr>
        <w:t>, устанавливаемо</w:t>
      </w:r>
      <w:r>
        <w:rPr>
          <w:rFonts w:ascii="Times New Roman" w:hAnsi="Times New Roman" w:cs="Times New Roman"/>
          <w:sz w:val="22"/>
          <w:szCs w:val="22"/>
        </w:rPr>
        <w:t>го</w:t>
      </w:r>
      <w:r w:rsidRPr="00CE4574">
        <w:rPr>
          <w:rFonts w:ascii="Times New Roman" w:hAnsi="Times New Roman" w:cs="Times New Roman"/>
          <w:sz w:val="22"/>
          <w:szCs w:val="22"/>
        </w:rPr>
        <w:t xml:space="preserve"> сетевой организацией </w:t>
      </w:r>
      <w:r w:rsidRPr="00C11823">
        <w:rPr>
          <w:rFonts w:ascii="Times New Roman" w:hAnsi="Times New Roman" w:cs="Times New Roman"/>
          <w:sz w:val="22"/>
          <w:szCs w:val="22"/>
        </w:rPr>
        <w:t>в шкафу учета на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>опор</w:t>
      </w:r>
      <w:r>
        <w:rPr>
          <w:rFonts w:ascii="Times New Roman" w:hAnsi="Times New Roman" w:cs="Times New Roman"/>
          <w:sz w:val="22"/>
          <w:szCs w:val="22"/>
        </w:rPr>
        <w:t>е</w:t>
      </w:r>
      <w:r w:rsidRPr="00CE4574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 xml:space="preserve">проектируемой ВЛИ-0,4кВ от </w:t>
      </w:r>
      <w:r>
        <w:rPr>
          <w:rFonts w:ascii="Times New Roman" w:hAnsi="Times New Roman" w:cs="Times New Roman"/>
          <w:sz w:val="22"/>
          <w:szCs w:val="22"/>
        </w:rPr>
        <w:t xml:space="preserve">проектируемой ТП-6/0.4кВ   ф.1   ПС «Волковская» </w:t>
      </w:r>
      <w:r w:rsidRPr="00BC3674">
        <w:rPr>
          <w:rFonts w:ascii="Times New Roman" w:hAnsi="Times New Roman" w:cs="Times New Roman"/>
          <w:sz w:val="22"/>
          <w:szCs w:val="22"/>
        </w:rPr>
        <w:t>-</w:t>
      </w:r>
      <w:r w:rsidRPr="00CE4574">
        <w:rPr>
          <w:rFonts w:ascii="Times New Roman" w:hAnsi="Times New Roman" w:cs="Times New Roman"/>
          <w:sz w:val="22"/>
          <w:szCs w:val="22"/>
        </w:rPr>
        <w:t xml:space="preserve">15кВт. </w:t>
      </w:r>
    </w:p>
    <w:p w:rsidR="00074F30" w:rsidRDefault="00074F30" w:rsidP="00074F30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8.Основной источник питания</w:t>
      </w:r>
      <w:r w:rsidRPr="00D54711">
        <w:rPr>
          <w:rFonts w:ascii="Times New Roman" w:hAnsi="Times New Roman" w:cs="Times New Roman"/>
          <w:sz w:val="22"/>
          <w:szCs w:val="22"/>
        </w:rPr>
        <w:t xml:space="preserve">:   </w:t>
      </w:r>
      <w:r>
        <w:rPr>
          <w:rFonts w:ascii="Times New Roman" w:hAnsi="Times New Roman" w:cs="Times New Roman"/>
          <w:sz w:val="22"/>
          <w:szCs w:val="22"/>
        </w:rPr>
        <w:t>ф.1   ПС «Волковская».</w:t>
      </w:r>
    </w:p>
    <w:p w:rsidR="00074F30" w:rsidRDefault="00074F30" w:rsidP="00074F30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9.Резервный источник питания: </w:t>
      </w:r>
      <w:r w:rsidRPr="00F22A8F">
        <w:rPr>
          <w:rFonts w:ascii="Times New Roman" w:hAnsi="Times New Roman" w:cs="Times New Roman"/>
          <w:sz w:val="22"/>
          <w:szCs w:val="22"/>
        </w:rPr>
        <w:t>нет.</w:t>
      </w:r>
    </w:p>
    <w:p w:rsidR="00074F30" w:rsidRPr="00186083" w:rsidRDefault="00074F30" w:rsidP="00074F30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</w:p>
    <w:p w:rsidR="00074F30" w:rsidRDefault="00074F30" w:rsidP="00074F30">
      <w:pPr>
        <w:widowControl w:val="0"/>
        <w:ind w:left="360" w:hanging="360"/>
        <w:rPr>
          <w:b/>
          <w:sz w:val="22"/>
          <w:szCs w:val="22"/>
        </w:rPr>
      </w:pPr>
      <w:r w:rsidRPr="000038F9">
        <w:rPr>
          <w:b/>
          <w:sz w:val="22"/>
          <w:szCs w:val="22"/>
        </w:rPr>
        <w:t>10.Сет</w:t>
      </w:r>
      <w:r>
        <w:rPr>
          <w:b/>
          <w:sz w:val="22"/>
          <w:szCs w:val="22"/>
        </w:rPr>
        <w:t xml:space="preserve">евая организация осуществляет: </w:t>
      </w:r>
    </w:p>
    <w:p w:rsidR="00074F30" w:rsidRDefault="00074F30" w:rsidP="00074F30">
      <w:pPr>
        <w:widowControl w:val="0"/>
        <w:ind w:left="360" w:hanging="360"/>
        <w:rPr>
          <w:b/>
          <w:sz w:val="22"/>
          <w:szCs w:val="22"/>
        </w:rPr>
      </w:pPr>
    </w:p>
    <w:p w:rsidR="00074F30" w:rsidRDefault="00074F30" w:rsidP="00074F30">
      <w:pPr>
        <w:widowControl w:val="0"/>
        <w:tabs>
          <w:tab w:val="left" w:pos="0"/>
        </w:tabs>
        <w:rPr>
          <w:sz w:val="22"/>
          <w:szCs w:val="22"/>
        </w:rPr>
      </w:pPr>
      <w:r w:rsidRPr="00353F7B">
        <w:rPr>
          <w:sz w:val="22"/>
          <w:szCs w:val="22"/>
        </w:rPr>
        <w:t>10.1. Проектирование и строительство электрических сетей</w:t>
      </w:r>
      <w:r>
        <w:rPr>
          <w:sz w:val="22"/>
          <w:szCs w:val="22"/>
        </w:rPr>
        <w:t xml:space="preserve"> КВЛ-6кВ</w:t>
      </w:r>
      <w:r w:rsidRPr="00353F7B">
        <w:rPr>
          <w:sz w:val="22"/>
          <w:szCs w:val="22"/>
        </w:rPr>
        <w:t xml:space="preserve"> длиной </w:t>
      </w:r>
      <w:r>
        <w:rPr>
          <w:sz w:val="22"/>
          <w:szCs w:val="22"/>
        </w:rPr>
        <w:t>ориентировочно 1160м, монтаж ТП, ВЛИ-0.4кВ длиной 5м</w:t>
      </w:r>
      <w:r w:rsidRPr="00353F7B">
        <w:rPr>
          <w:sz w:val="22"/>
          <w:szCs w:val="22"/>
        </w:rPr>
        <w:t xml:space="preserve"> до границ участка заявителя от существующей ВЛ</w:t>
      </w:r>
      <w:r>
        <w:rPr>
          <w:color w:val="000000"/>
          <w:sz w:val="22"/>
          <w:szCs w:val="22"/>
        </w:rPr>
        <w:t>-6</w:t>
      </w:r>
      <w:r w:rsidRPr="00353F7B">
        <w:rPr>
          <w:color w:val="000000"/>
          <w:sz w:val="22"/>
          <w:szCs w:val="22"/>
        </w:rPr>
        <w:t xml:space="preserve">кВ  </w:t>
      </w:r>
      <w:r>
        <w:rPr>
          <w:sz w:val="22"/>
          <w:szCs w:val="22"/>
        </w:rPr>
        <w:t xml:space="preserve"> ф.1   ПС «Волковская».</w:t>
      </w:r>
    </w:p>
    <w:p w:rsidR="00074F30" w:rsidRPr="00353F7B" w:rsidRDefault="00074F30" w:rsidP="00074F30">
      <w:pPr>
        <w:widowControl w:val="0"/>
        <w:rPr>
          <w:sz w:val="22"/>
          <w:szCs w:val="22"/>
        </w:rPr>
      </w:pPr>
      <w:r w:rsidRPr="00353F7B">
        <w:rPr>
          <w:color w:val="000000"/>
          <w:sz w:val="22"/>
          <w:szCs w:val="22"/>
        </w:rPr>
        <w:t>10.</w:t>
      </w:r>
      <w:r>
        <w:rPr>
          <w:color w:val="000000"/>
          <w:sz w:val="22"/>
          <w:szCs w:val="22"/>
        </w:rPr>
        <w:t>2</w:t>
      </w:r>
      <w:r w:rsidRPr="00353F7B">
        <w:rPr>
          <w:color w:val="000000"/>
          <w:sz w:val="22"/>
          <w:szCs w:val="22"/>
        </w:rPr>
        <w:t>.</w:t>
      </w:r>
      <w:r w:rsidRPr="00353F7B">
        <w:rPr>
          <w:sz w:val="22"/>
          <w:szCs w:val="22"/>
        </w:rPr>
        <w:t xml:space="preserve"> Проектирование и выполнение реконструкции ВЛ-0.4кВ  от  </w:t>
      </w:r>
      <w:r>
        <w:rPr>
          <w:sz w:val="22"/>
          <w:szCs w:val="22"/>
        </w:rPr>
        <w:t xml:space="preserve"> ф.1   ПС «Волковская»  </w:t>
      </w:r>
      <w:r w:rsidRPr="00353F7B">
        <w:rPr>
          <w:bCs/>
          <w:iCs/>
          <w:sz w:val="22"/>
          <w:szCs w:val="22"/>
        </w:rPr>
        <w:t xml:space="preserve"> в части монтажа ответвительной арматур</w:t>
      </w:r>
      <w:r>
        <w:rPr>
          <w:bCs/>
          <w:iCs/>
          <w:sz w:val="22"/>
          <w:szCs w:val="22"/>
        </w:rPr>
        <w:t>ы в сторону проектируемой ВЛ-6 кВ на опоре 45</w:t>
      </w:r>
      <w:r w:rsidRPr="00353F7B">
        <w:rPr>
          <w:bCs/>
          <w:iCs/>
          <w:sz w:val="22"/>
          <w:szCs w:val="22"/>
        </w:rPr>
        <w:t>.</w:t>
      </w:r>
    </w:p>
    <w:p w:rsidR="00074F30" w:rsidRPr="00353F7B" w:rsidRDefault="00074F30" w:rsidP="00074F30">
      <w:pPr>
        <w:widowControl w:val="0"/>
        <w:rPr>
          <w:color w:val="000000"/>
          <w:sz w:val="22"/>
          <w:szCs w:val="22"/>
        </w:rPr>
      </w:pPr>
      <w:r w:rsidRPr="00353F7B">
        <w:rPr>
          <w:sz w:val="22"/>
          <w:szCs w:val="22"/>
        </w:rPr>
        <w:t>10.</w:t>
      </w:r>
      <w:r>
        <w:rPr>
          <w:sz w:val="22"/>
          <w:szCs w:val="22"/>
        </w:rPr>
        <w:t>3</w:t>
      </w:r>
      <w:r w:rsidRPr="00353F7B">
        <w:rPr>
          <w:sz w:val="22"/>
          <w:szCs w:val="22"/>
        </w:rPr>
        <w:t xml:space="preserve">. </w:t>
      </w:r>
      <w:r w:rsidRPr="00A82165">
        <w:rPr>
          <w:sz w:val="22"/>
          <w:szCs w:val="22"/>
        </w:rPr>
        <w:t>Установку прибора коммерческого учета электрической энергии (мощности) - трехфазный прямого включения на уровне напряжения 0,4</w:t>
      </w:r>
      <w:r>
        <w:rPr>
          <w:sz w:val="22"/>
          <w:szCs w:val="22"/>
        </w:rPr>
        <w:t>кВ</w:t>
      </w:r>
      <w:r w:rsidRPr="00A82165">
        <w:rPr>
          <w:sz w:val="22"/>
          <w:szCs w:val="22"/>
        </w:rPr>
        <w:t xml:space="preserve"> и ниже без ТТ</w:t>
      </w:r>
      <w:r>
        <w:rPr>
          <w:sz w:val="22"/>
          <w:szCs w:val="22"/>
        </w:rPr>
        <w:t xml:space="preserve"> </w:t>
      </w:r>
      <w:r w:rsidRPr="00A82165">
        <w:rPr>
          <w:sz w:val="22"/>
          <w:szCs w:val="22"/>
        </w:rPr>
        <w:t>на границе балансовой принадлежности, но не далее 15 метров от границ земельного участка заявителя во внешнюю сторону</w:t>
      </w:r>
      <w:r w:rsidRPr="00353F7B">
        <w:rPr>
          <w:sz w:val="22"/>
          <w:szCs w:val="22"/>
        </w:rPr>
        <w:t>.</w:t>
      </w:r>
    </w:p>
    <w:p w:rsidR="00074F30" w:rsidRPr="00353F7B" w:rsidRDefault="00074F30" w:rsidP="00074F30">
      <w:pPr>
        <w:widowControl w:val="0"/>
        <w:tabs>
          <w:tab w:val="left" w:pos="0"/>
        </w:tabs>
        <w:rPr>
          <w:sz w:val="22"/>
          <w:szCs w:val="22"/>
        </w:rPr>
      </w:pPr>
      <w:r w:rsidRPr="00353F7B">
        <w:rPr>
          <w:sz w:val="22"/>
          <w:szCs w:val="22"/>
        </w:rPr>
        <w:t>10.4. Исполнение мероприятий по реализации технических условий до границ балансовой принадлежности, но не далее 15 метров от границ земельного участка заявителя во внешнюю сторону, на котором расположены присоединяемые энергопринимающие устройства Заявителя.</w:t>
      </w:r>
    </w:p>
    <w:p w:rsidR="00074F30" w:rsidRPr="00353F7B" w:rsidRDefault="00074F30" w:rsidP="00074F30">
      <w:pPr>
        <w:widowControl w:val="0"/>
        <w:tabs>
          <w:tab w:val="left" w:pos="0"/>
        </w:tabs>
        <w:rPr>
          <w:sz w:val="22"/>
          <w:szCs w:val="22"/>
        </w:rPr>
      </w:pPr>
    </w:p>
    <w:p w:rsidR="00074F30" w:rsidRPr="00353F7B" w:rsidRDefault="00074F30" w:rsidP="00074F30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11.Заявитель осуществляет:</w:t>
      </w:r>
    </w:p>
    <w:p w:rsidR="00074F30" w:rsidRPr="00353F7B" w:rsidRDefault="00074F30" w:rsidP="00074F30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</w:p>
    <w:p w:rsidR="00074F30" w:rsidRPr="00353F7B" w:rsidRDefault="00074F30" w:rsidP="00074F30">
      <w:pPr>
        <w:pStyle w:val="ConsPlusNonformat"/>
        <w:widowControl/>
        <w:numPr>
          <w:ilvl w:val="1"/>
          <w:numId w:val="48"/>
        </w:numPr>
        <w:tabs>
          <w:tab w:val="left" w:pos="0"/>
          <w:tab w:val="right" w:pos="540"/>
          <w:tab w:val="left" w:pos="567"/>
        </w:tabs>
        <w:ind w:left="0" w:firstLine="0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color w:val="000000"/>
          <w:sz w:val="22"/>
          <w:szCs w:val="22"/>
        </w:rPr>
        <w:t>В случаях, когда в соответствии с законодательством РФ о градостроительной деятельности разработка проектной документации является обязательной, разработку проектной документации на электроснабжение объекта заявителя в соответствии с действующими нормами и правилами</w:t>
      </w:r>
      <w:r w:rsidRPr="00353F7B">
        <w:rPr>
          <w:rFonts w:ascii="Times New Roman" w:hAnsi="Times New Roman" w:cs="Times New Roman"/>
          <w:sz w:val="22"/>
          <w:szCs w:val="22"/>
        </w:rPr>
        <w:t>.</w:t>
      </w:r>
    </w:p>
    <w:p w:rsidR="00074F30" w:rsidRPr="00353F7B" w:rsidRDefault="00074F30" w:rsidP="00074F30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>11.2.Монтаж вводного распределительного устройства (ВРУ) 0,4 кВ на вводе объекта с установкой УЗО.</w:t>
      </w:r>
    </w:p>
    <w:p w:rsidR="00074F30" w:rsidRPr="00353F7B" w:rsidRDefault="00074F30" w:rsidP="00074F30">
      <w:pPr>
        <w:widowControl w:val="0"/>
        <w:tabs>
          <w:tab w:val="left" w:pos="0"/>
          <w:tab w:val="left" w:pos="540"/>
          <w:tab w:val="left" w:pos="567"/>
        </w:tabs>
        <w:jc w:val="both"/>
        <w:rPr>
          <w:noProof/>
          <w:sz w:val="22"/>
          <w:szCs w:val="22"/>
        </w:rPr>
      </w:pPr>
      <w:r w:rsidRPr="00353F7B">
        <w:rPr>
          <w:noProof/>
          <w:sz w:val="22"/>
          <w:szCs w:val="22"/>
        </w:rPr>
        <w:t>11.3. Равномерное распределение нагрузку между фазами</w:t>
      </w:r>
      <w:r w:rsidRPr="00353F7B">
        <w:rPr>
          <w:i/>
          <w:noProof/>
          <w:sz w:val="22"/>
          <w:szCs w:val="22"/>
        </w:rPr>
        <w:t>.</w:t>
      </w:r>
    </w:p>
    <w:p w:rsidR="00074F30" w:rsidRPr="00353F7B" w:rsidRDefault="00074F30" w:rsidP="00074F30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 w:rsidRPr="00353F7B">
        <w:rPr>
          <w:sz w:val="22"/>
          <w:szCs w:val="22"/>
        </w:rPr>
        <w:t xml:space="preserve">11.4. </w:t>
      </w:r>
      <w:r w:rsidRPr="00E23D37">
        <w:rPr>
          <w:sz w:val="22"/>
          <w:szCs w:val="22"/>
        </w:rPr>
        <w:t>Для защиты оборудования рекомендуется установка ограничителя импульсных перенапряжений и защита от повышенного напряжения</w:t>
      </w:r>
      <w:r w:rsidRPr="00353F7B">
        <w:rPr>
          <w:sz w:val="22"/>
          <w:szCs w:val="22"/>
        </w:rPr>
        <w:t>.</w:t>
      </w:r>
    </w:p>
    <w:p w:rsidR="00074F30" w:rsidRPr="00353F7B" w:rsidRDefault="00074F30" w:rsidP="00074F30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 w:rsidRPr="00353F7B">
        <w:rPr>
          <w:sz w:val="22"/>
          <w:szCs w:val="22"/>
        </w:rPr>
        <w:t xml:space="preserve">11.5. На объекте предусмотреть схему выравнивания потенциалов. Выполнить заземление главной заземляющей шины (РЕ-шины во ВРУ). </w:t>
      </w:r>
    </w:p>
    <w:p w:rsidR="00074F30" w:rsidRPr="00353F7B" w:rsidRDefault="00074F30" w:rsidP="00074F30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lastRenderedPageBreak/>
        <w:t xml:space="preserve">11.6. Монтаж ответвления на напряжение </w:t>
      </w:r>
      <w:r w:rsidRPr="00353F7B">
        <w:rPr>
          <w:rFonts w:ascii="Times New Roman" w:hAnsi="Times New Roman" w:cs="Times New Roman"/>
          <w:noProof/>
          <w:sz w:val="22"/>
          <w:szCs w:val="22"/>
        </w:rPr>
        <w:t>0,4</w:t>
      </w:r>
      <w:r w:rsidRPr="00353F7B">
        <w:rPr>
          <w:rFonts w:ascii="Times New Roman" w:hAnsi="Times New Roman" w:cs="Times New Roman"/>
          <w:sz w:val="22"/>
          <w:szCs w:val="22"/>
        </w:rPr>
        <w:t>кВ от щита учета до вводного распределительного устройства (ВРУ) объекта самонесущим изолированным проводом (СИП)  или кабелем сечением не менее 16мм</w:t>
      </w:r>
      <w:r w:rsidRPr="00353F7B"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 w:rsidRPr="00353F7B">
        <w:rPr>
          <w:rFonts w:ascii="Times New Roman" w:hAnsi="Times New Roman" w:cs="Times New Roman"/>
          <w:sz w:val="22"/>
          <w:szCs w:val="22"/>
        </w:rPr>
        <w:t xml:space="preserve">. </w:t>
      </w:r>
    </w:p>
    <w:p w:rsidR="00074F30" w:rsidRPr="00353F7B" w:rsidRDefault="00074F30" w:rsidP="00074F30">
      <w:pPr>
        <w:pStyle w:val="ConsPlusNonformat"/>
        <w:widowControl/>
        <w:tabs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 xml:space="preserve">11.7.На устанавливаемое электрооборудование (материалы) должны иметься сертификаты, иные документы, подтверждающие его соответствие нормативно-технической документации и требованиям изготовителя. </w:t>
      </w:r>
    </w:p>
    <w:p w:rsidR="00074F30" w:rsidRPr="0080411A" w:rsidRDefault="00074F30" w:rsidP="00074F30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 xml:space="preserve">11.8. </w:t>
      </w:r>
      <w:r w:rsidRPr="0080411A">
        <w:rPr>
          <w:rFonts w:ascii="Times New Roman" w:hAnsi="Times New Roman" w:cs="Times New Roman"/>
          <w:sz w:val="22"/>
          <w:szCs w:val="22"/>
        </w:rPr>
        <w:t>В случае необходимости выполнить комплекс технических мероприятий, исключающих возможность отклонения нормируемых показателей качества электрической энергии на границе балансовой принадлежности с Сетевой организацией от нормативных (вследствие подключения электроустановок Заявителя), соответствующих требованиям ГОСТ 32144-2013, во всех нормальных, а также ремонтных/послеаварийных режимах работы прилегающих сетей. (для промышленной нагрузки)</w:t>
      </w:r>
    </w:p>
    <w:p w:rsidR="00074F30" w:rsidRDefault="00074F30" w:rsidP="00074F30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>11.9. Мероприятия по фактической подаче напряжения.</w:t>
      </w:r>
    </w:p>
    <w:p w:rsidR="00074F30" w:rsidRDefault="00074F30" w:rsidP="00074F30">
      <w:pPr>
        <w:pStyle w:val="ConsPlusNonformat"/>
        <w:widowControl/>
        <w:tabs>
          <w:tab w:val="left" w:pos="426"/>
          <w:tab w:val="left" w:pos="851"/>
        </w:tabs>
        <w:ind w:right="-283"/>
        <w:jc w:val="both"/>
      </w:pPr>
      <w:r w:rsidRPr="00E20BFB">
        <w:rPr>
          <w:rFonts w:ascii="Times New Roman" w:hAnsi="Times New Roman" w:cs="Times New Roman"/>
          <w:sz w:val="22"/>
          <w:szCs w:val="22"/>
        </w:rPr>
        <w:t xml:space="preserve">11.10. Рекомендуется с целью выполнения самостоятельного фактического присоединения и подачи напряжения на Объект установить трубостойку на границу земельного участка высотой 3,5 м. </w:t>
      </w:r>
      <w:r w:rsidRPr="00BE3457">
        <w:rPr>
          <w:rFonts w:ascii="Times New Roman" w:hAnsi="Times New Roman" w:cs="Times New Roman"/>
          <w:sz w:val="22"/>
          <w:szCs w:val="22"/>
        </w:rPr>
        <w:t>(при отсутствии трубостойки шкаф учета с коммутационным аппаратом подлежит установке на опоре сетевой организации не далее 15 метров от границ земельного участка заявителя во внешнюю сторону).</w:t>
      </w:r>
    </w:p>
    <w:p w:rsidR="00074F30" w:rsidRPr="00353F7B" w:rsidRDefault="00074F30" w:rsidP="00074F30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sz w:val="22"/>
          <w:szCs w:val="22"/>
        </w:rPr>
        <w:t>11.1</w:t>
      </w:r>
      <w:r>
        <w:rPr>
          <w:rFonts w:ascii="Times New Roman" w:hAnsi="Times New Roman" w:cs="Times New Roman"/>
          <w:sz w:val="22"/>
          <w:szCs w:val="22"/>
        </w:rPr>
        <w:t>1</w:t>
      </w:r>
      <w:r w:rsidRPr="00353F7B">
        <w:rPr>
          <w:rFonts w:ascii="Times New Roman" w:hAnsi="Times New Roman" w:cs="Times New Roman"/>
          <w:sz w:val="22"/>
          <w:szCs w:val="22"/>
        </w:rPr>
        <w:t>. Мероприятия по реализации технических условий исполнить в пределах границ участка, на котором расположены присоединяемые энергопринимающие устройства Заявителя, и до распределительной коробки с коммутационным аппаратом, которая должна быть установлена сетевой организацией не далее 15 метров от границ участка во внешнюю сторону. При выполнении этих работ должны быть соблюдены меры безопасности, указанные в «Инструкция с перечнем мероприятий, обеспечивающих безопасное фактическое присоединение».</w:t>
      </w:r>
    </w:p>
    <w:p w:rsidR="00074F30" w:rsidRPr="00353F7B" w:rsidRDefault="00074F30" w:rsidP="00074F30">
      <w:pPr>
        <w:pStyle w:val="ConsPlusNonformat"/>
        <w:widowControl/>
        <w:tabs>
          <w:tab w:val="left" w:pos="426"/>
          <w:tab w:val="left" w:pos="851"/>
        </w:tabs>
        <w:ind w:left="567" w:right="-283"/>
        <w:jc w:val="both"/>
        <w:rPr>
          <w:rFonts w:ascii="Times New Roman" w:hAnsi="Times New Roman" w:cs="Times New Roman"/>
          <w:sz w:val="22"/>
          <w:szCs w:val="22"/>
        </w:rPr>
      </w:pPr>
    </w:p>
    <w:p w:rsidR="00074F30" w:rsidRPr="00353F7B" w:rsidRDefault="00074F30" w:rsidP="00074F30">
      <w:pPr>
        <w:pStyle w:val="ConsPlusNonformat"/>
        <w:keepNext/>
        <w:widowControl/>
        <w:jc w:val="both"/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12.</w:t>
      </w:r>
      <w:r w:rsidRPr="00353F7B">
        <w:rPr>
          <w:rFonts w:ascii="Times New Roman" w:hAnsi="Times New Roman" w:cs="Times New Roman"/>
          <w:sz w:val="22"/>
          <w:szCs w:val="22"/>
        </w:rPr>
        <w:t>Заявитель может выполнить иные действия, позволяющие максимально защитить энергопринимающие установки Заявителя и обеспечить безопасность окружающих.</w:t>
      </w:r>
    </w:p>
    <w:p w:rsidR="00074F30" w:rsidRPr="00353F7B" w:rsidRDefault="00074F30" w:rsidP="00074F30">
      <w:pPr>
        <w:pStyle w:val="ConsPlusNonformat"/>
        <w:keepNext/>
        <w:widowControl/>
        <w:ind w:left="567"/>
        <w:jc w:val="both"/>
        <w:rPr>
          <w:rFonts w:ascii="Times New Roman" w:hAnsi="Times New Roman" w:cs="Times New Roman"/>
          <w:sz w:val="22"/>
          <w:szCs w:val="22"/>
        </w:rPr>
      </w:pPr>
    </w:p>
    <w:p w:rsidR="00074F30" w:rsidRDefault="00074F30" w:rsidP="00074F30">
      <w:pPr>
        <w:pStyle w:val="ConsPlusNonformat"/>
        <w:widowControl/>
        <w:tabs>
          <w:tab w:val="right" w:pos="709"/>
        </w:tabs>
        <w:rPr>
          <w:rFonts w:ascii="Times New Roman" w:hAnsi="Times New Roman" w:cs="Times New Roman"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13.</w:t>
      </w:r>
      <w:r w:rsidRPr="00353F7B">
        <w:rPr>
          <w:rFonts w:ascii="Times New Roman" w:hAnsi="Times New Roman" w:cs="Times New Roman"/>
          <w:sz w:val="22"/>
          <w:szCs w:val="22"/>
        </w:rPr>
        <w:t>Срок действия настоящих технических условий составляет два года со дня заключения договора (оплаты счета) об осуществлении технологического присоединения к электрическим сетям.</w:t>
      </w:r>
    </w:p>
    <w:p w:rsidR="00074F30" w:rsidRDefault="00074F30" w:rsidP="00074F30">
      <w:pPr>
        <w:pStyle w:val="ConsPlusNonformat"/>
        <w:widowControl/>
        <w:tabs>
          <w:tab w:val="right" w:pos="709"/>
        </w:tabs>
        <w:rPr>
          <w:rFonts w:ascii="Times New Roman" w:hAnsi="Times New Roman" w:cs="Times New Roman"/>
          <w:sz w:val="22"/>
          <w:szCs w:val="22"/>
        </w:rPr>
      </w:pPr>
    </w:p>
    <w:p w:rsidR="00074F30" w:rsidRPr="00984886" w:rsidRDefault="00074F30" w:rsidP="00074F30">
      <w:pPr>
        <w:pStyle w:val="ConsPlusNormal"/>
        <w:widowControl/>
        <w:ind w:right="-1" w:firstLine="0"/>
        <w:jc w:val="both"/>
        <w:rPr>
          <w:rFonts w:ascii="Times New Roman" w:hAnsi="Times New Roman" w:cs="Times New Roman"/>
          <w:sz w:val="22"/>
          <w:szCs w:val="22"/>
        </w:rPr>
      </w:pPr>
      <w:r w:rsidRPr="00984886">
        <w:rPr>
          <w:rFonts w:ascii="Times New Roman" w:hAnsi="Times New Roman" w:cs="Times New Roman"/>
          <w:b/>
          <w:sz w:val="22"/>
          <w:szCs w:val="22"/>
        </w:rPr>
        <w:t>1</w:t>
      </w:r>
      <w:r>
        <w:rPr>
          <w:rFonts w:ascii="Times New Roman" w:hAnsi="Times New Roman" w:cs="Times New Roman"/>
          <w:b/>
          <w:sz w:val="22"/>
          <w:szCs w:val="22"/>
        </w:rPr>
        <w:t>4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984886">
        <w:rPr>
          <w:rFonts w:ascii="Times New Roman" w:hAnsi="Times New Roman" w:cs="Times New Roman"/>
          <w:sz w:val="22"/>
          <w:szCs w:val="22"/>
        </w:rPr>
        <w:t xml:space="preserve">Срок выполнения мероприятий по технологическому присоединению составляет </w:t>
      </w:r>
      <w:r>
        <w:rPr>
          <w:rFonts w:ascii="Times New Roman" w:hAnsi="Times New Roman" w:cs="Times New Roman"/>
          <w:sz w:val="22"/>
          <w:szCs w:val="22"/>
        </w:rPr>
        <w:t>1 год</w:t>
      </w:r>
      <w:r w:rsidRPr="00984886">
        <w:rPr>
          <w:rFonts w:ascii="Times New Roman" w:hAnsi="Times New Roman" w:cs="Times New Roman"/>
          <w:sz w:val="22"/>
          <w:szCs w:val="22"/>
        </w:rPr>
        <w:t xml:space="preserve"> со дн</w:t>
      </w:r>
      <w:r>
        <w:rPr>
          <w:rFonts w:ascii="Times New Roman" w:hAnsi="Times New Roman" w:cs="Times New Roman"/>
          <w:sz w:val="22"/>
          <w:szCs w:val="22"/>
        </w:rPr>
        <w:t>я оплаты счета</w:t>
      </w:r>
      <w:r w:rsidRPr="00984886">
        <w:rPr>
          <w:rFonts w:ascii="Times New Roman" w:hAnsi="Times New Roman" w:cs="Times New Roman"/>
          <w:sz w:val="22"/>
          <w:szCs w:val="22"/>
        </w:rPr>
        <w:t>.</w:t>
      </w:r>
    </w:p>
    <w:p w:rsidR="00074F30" w:rsidRDefault="00074F30" w:rsidP="00074F30">
      <w:pPr>
        <w:ind w:firstLine="709"/>
        <w:rPr>
          <w:sz w:val="22"/>
          <w:szCs w:val="22"/>
        </w:rPr>
      </w:pPr>
    </w:p>
    <w:p w:rsidR="00074F30" w:rsidRDefault="00074F30" w:rsidP="00074F30">
      <w:pPr>
        <w:rPr>
          <w:sz w:val="22"/>
          <w:szCs w:val="22"/>
        </w:rPr>
      </w:pPr>
    </w:p>
    <w:p w:rsidR="00074F30" w:rsidRPr="00D43F66" w:rsidRDefault="00074F30" w:rsidP="00074F30">
      <w:pPr>
        <w:tabs>
          <w:tab w:val="left" w:pos="1685"/>
        </w:tabs>
        <w:rPr>
          <w:sz w:val="22"/>
          <w:szCs w:val="22"/>
        </w:rPr>
      </w:pPr>
    </w:p>
    <w:p w:rsidR="00074F30" w:rsidRPr="0060585C" w:rsidRDefault="00074F30" w:rsidP="00074F30">
      <w:pPr>
        <w:pStyle w:val="ConsPlusNonformat"/>
        <w:widowControl/>
        <w:ind w:right="-1"/>
        <w:jc w:val="right"/>
        <w:rPr>
          <w:rFonts w:ascii="Times New Roman" w:hAnsi="Times New Roman" w:cs="Times New Roman"/>
          <w:sz w:val="22"/>
          <w:szCs w:val="22"/>
        </w:rPr>
      </w:pPr>
      <w:r w:rsidRPr="0060585C">
        <w:rPr>
          <w:rFonts w:ascii="Times New Roman" w:hAnsi="Times New Roman" w:cs="Times New Roman"/>
          <w:sz w:val="22"/>
          <w:szCs w:val="22"/>
        </w:rPr>
        <w:t>_______________________</w:t>
      </w:r>
    </w:p>
    <w:p w:rsidR="00074F30" w:rsidRPr="0060585C" w:rsidRDefault="00074F30" w:rsidP="00074F30">
      <w:pPr>
        <w:pStyle w:val="ConsPlusNonformat"/>
        <w:widowControl/>
        <w:ind w:right="-1"/>
        <w:jc w:val="right"/>
        <w:rPr>
          <w:rFonts w:ascii="Times New Roman" w:hAnsi="Times New Roman" w:cs="Times New Roman"/>
          <w:i/>
          <w:iCs/>
          <w:sz w:val="22"/>
          <w:szCs w:val="22"/>
        </w:rPr>
      </w:pPr>
      <w:r w:rsidRPr="0060585C">
        <w:rPr>
          <w:rFonts w:ascii="Times New Roman" w:hAnsi="Times New Roman" w:cs="Times New Roman"/>
          <w:i/>
          <w:iCs/>
          <w:sz w:val="22"/>
          <w:szCs w:val="22"/>
        </w:rPr>
        <w:t xml:space="preserve">         (подпись)</w:t>
      </w:r>
    </w:p>
    <w:p w:rsidR="00074F30" w:rsidRPr="00064053" w:rsidRDefault="00074F30" w:rsidP="00074F30">
      <w:pPr>
        <w:widowControl w:val="0"/>
        <w:ind w:left="6096"/>
      </w:pPr>
      <w:r w:rsidRPr="0060585C">
        <w:rPr>
          <w:sz w:val="22"/>
          <w:szCs w:val="22"/>
        </w:rPr>
        <w:t xml:space="preserve">                                                                                                                      </w:t>
      </w:r>
      <w:r>
        <w:rPr>
          <w:iCs/>
        </w:rPr>
        <w:t>Заместитель директора по реализации услуг</w:t>
      </w:r>
    </w:p>
    <w:p w:rsidR="00074F30" w:rsidRPr="00064053" w:rsidRDefault="00074F30" w:rsidP="00074F30">
      <w:pPr>
        <w:widowControl w:val="0"/>
        <w:ind w:left="6096"/>
        <w:rPr>
          <w:i/>
          <w:iCs/>
        </w:rPr>
      </w:pPr>
      <w:r>
        <w:rPr>
          <w:iCs/>
        </w:rPr>
        <w:t xml:space="preserve">Л.А.Гараев </w:t>
      </w:r>
    </w:p>
    <w:p w:rsidR="00074F30" w:rsidRPr="00621AD9" w:rsidRDefault="00074F30" w:rsidP="00074F30">
      <w:pPr>
        <w:widowControl w:val="0"/>
        <w:ind w:left="5954"/>
        <w:jc w:val="both"/>
        <w:rPr>
          <w:sz w:val="22"/>
          <w:szCs w:val="22"/>
        </w:rPr>
      </w:pPr>
    </w:p>
    <w:p w:rsidR="00074F30" w:rsidRPr="0060585C" w:rsidRDefault="00074F30" w:rsidP="00074F30">
      <w:pPr>
        <w:pStyle w:val="ConsPlusNonformat"/>
        <w:widowControl/>
        <w:ind w:right="-1"/>
        <w:jc w:val="righ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"__" ______________ 202</w:t>
      </w:r>
      <w:r w:rsidRPr="00BE3457">
        <w:rPr>
          <w:rFonts w:ascii="Times New Roman" w:hAnsi="Times New Roman" w:cs="Times New Roman"/>
          <w:sz w:val="22"/>
          <w:szCs w:val="22"/>
        </w:rPr>
        <w:t>1</w:t>
      </w:r>
      <w:r w:rsidRPr="0060585C">
        <w:rPr>
          <w:rFonts w:ascii="Times New Roman" w:hAnsi="Times New Roman" w:cs="Times New Roman"/>
          <w:sz w:val="22"/>
          <w:szCs w:val="22"/>
        </w:rPr>
        <w:t xml:space="preserve"> г.</w:t>
      </w:r>
    </w:p>
    <w:p w:rsidR="00074F30" w:rsidRPr="00E20BFB" w:rsidRDefault="00074F30" w:rsidP="00074F30">
      <w:pPr>
        <w:rPr>
          <w:sz w:val="22"/>
          <w:szCs w:val="22"/>
        </w:rPr>
      </w:pPr>
    </w:p>
    <w:p w:rsidR="00074F30" w:rsidRDefault="00074F30" w:rsidP="00074F30">
      <w:pPr>
        <w:rPr>
          <w:sz w:val="22"/>
          <w:szCs w:val="22"/>
        </w:rPr>
      </w:pPr>
    </w:p>
    <w:p w:rsidR="00074F30" w:rsidRDefault="00074F30" w:rsidP="00074F30">
      <w:pPr>
        <w:rPr>
          <w:sz w:val="22"/>
          <w:szCs w:val="22"/>
        </w:rPr>
      </w:pPr>
    </w:p>
    <w:p w:rsidR="00074F30" w:rsidRDefault="00074F30" w:rsidP="00074F30">
      <w:pPr>
        <w:rPr>
          <w:sz w:val="22"/>
          <w:szCs w:val="22"/>
        </w:rPr>
      </w:pPr>
    </w:p>
    <w:p w:rsidR="00074F30" w:rsidRPr="00E20BFB" w:rsidRDefault="00074F30" w:rsidP="00074F30">
      <w:pPr>
        <w:ind w:firstLine="709"/>
        <w:rPr>
          <w:iCs/>
        </w:rPr>
      </w:pPr>
    </w:p>
    <w:p w:rsidR="00074F30" w:rsidRPr="00E20BFB" w:rsidRDefault="00074F30" w:rsidP="00074F30">
      <w:pPr>
        <w:ind w:firstLine="709"/>
        <w:rPr>
          <w:iCs/>
        </w:rPr>
      </w:pPr>
    </w:p>
    <w:p w:rsidR="00074F30" w:rsidRPr="00E20BFB" w:rsidRDefault="00074F30" w:rsidP="00074F30">
      <w:pPr>
        <w:ind w:firstLine="709"/>
        <w:rPr>
          <w:noProof/>
        </w:rPr>
      </w:pPr>
      <w:r>
        <w:rPr>
          <w:iCs/>
        </w:rPr>
        <w:t>Корабликов Константин Николаевич</w:t>
      </w:r>
    </w:p>
    <w:p w:rsidR="00074F30" w:rsidRPr="00D43F66" w:rsidRDefault="00074F30" w:rsidP="00074F30">
      <w:pPr>
        <w:ind w:firstLine="709"/>
        <w:rPr>
          <w:sz w:val="22"/>
          <w:szCs w:val="22"/>
        </w:rPr>
      </w:pPr>
      <w:r>
        <w:rPr>
          <w:iCs/>
        </w:rPr>
        <w:t>89829913253</w:t>
      </w:r>
    </w:p>
    <w:p w:rsidR="00074F30" w:rsidRDefault="00074F30">
      <w:pPr>
        <w:rPr>
          <w:lang w:val="en-US"/>
        </w:rPr>
      </w:pPr>
      <w:r>
        <w:rPr>
          <w:lang w:val="en-US"/>
        </w:rPr>
        <w:br w:type="page"/>
      </w:r>
    </w:p>
    <w:p w:rsidR="00DF5F1F" w:rsidRDefault="00DF5F1F" w:rsidP="00DF5F1F">
      <w:pPr>
        <w:autoSpaceDE w:val="0"/>
        <w:autoSpaceDN w:val="0"/>
        <w:ind w:right="2409"/>
        <w:rPr>
          <w:lang w:val="en-US"/>
        </w:rPr>
        <w:sectPr w:rsidR="00DF5F1F" w:rsidSect="00DF5F1F">
          <w:footerReference w:type="even" r:id="rId31"/>
          <w:footerReference w:type="first" r:id="rId32"/>
          <w:pgSz w:w="11906" w:h="16838" w:code="9"/>
          <w:pgMar w:top="567" w:right="851" w:bottom="567" w:left="1134" w:header="720" w:footer="391" w:gutter="0"/>
          <w:cols w:space="720"/>
          <w:docGrid w:linePitch="360"/>
        </w:sect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  <w:r w:rsidRPr="0059750D">
        <w:rPr>
          <w:noProof/>
        </w:rPr>
        <w:lastRenderedPageBreak/>
        <w:drawing>
          <wp:inline distT="0" distB="0" distL="0" distR="0" wp14:anchorId="1153BD3E" wp14:editId="548FAE7E">
            <wp:extent cx="8108830" cy="6208821"/>
            <wp:effectExtent l="0" t="0" r="6985" b="1905"/>
            <wp:docPr id="2" name="Рисунок 2" descr="C:\Users\Kazakov.GD\AppData\Roaming\1C\1cv8\3a4d4336-e5bf-409f-928e-b8a1dbdfeb63\b6f86bec-5802-4932-a876-4404ec38f885\App\Снимок Епифаново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azakov.GD\AppData\Roaming\1C\1cv8\3a4d4336-e5bf-409f-928e-b8a1dbdfeb63\b6f86bec-5802-4932-a876-4404ec38f885\App\Снимок Епифаново 1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736" cy="62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  <w:sectPr w:rsidR="00DF5F1F" w:rsidSect="00DF5F1F">
          <w:pgSz w:w="16840" w:h="11907" w:orient="landscape" w:code="9"/>
          <w:pgMar w:top="1134" w:right="567" w:bottom="851" w:left="567" w:header="720" w:footer="391" w:gutter="0"/>
          <w:cols w:space="720"/>
          <w:docGrid w:linePitch="360"/>
        </w:sect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725EFBE" wp14:editId="756B08F0">
            <wp:extent cx="9915525" cy="50387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90" t="6452" r="375" b="3724"/>
                    <a:stretch/>
                  </pic:blipFill>
                  <pic:spPr bwMode="auto">
                    <a:xfrm>
                      <a:off x="0" y="0"/>
                      <a:ext cx="9915525" cy="5038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642D2E1" wp14:editId="6CA0C698">
            <wp:extent cx="9963150" cy="56102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56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DF5F1F" w:rsidRDefault="00DF5F1F" w:rsidP="00DF5F1F">
      <w:pPr>
        <w:autoSpaceDE w:val="0"/>
        <w:autoSpaceDN w:val="0"/>
        <w:ind w:right="2409"/>
        <w:jc w:val="center"/>
        <w:rPr>
          <w:lang w:val="en-US"/>
        </w:rPr>
      </w:pPr>
    </w:p>
    <w:p w:rsidR="0031173A" w:rsidRDefault="0031173A" w:rsidP="00DF5F1F">
      <w:pPr>
        <w:autoSpaceDE w:val="0"/>
        <w:autoSpaceDN w:val="0"/>
        <w:ind w:right="2409"/>
      </w:pPr>
      <w:r>
        <w:rPr>
          <w:noProof/>
        </w:rPr>
        <w:lastRenderedPageBreak/>
        <w:drawing>
          <wp:inline distT="0" distB="0" distL="0" distR="0">
            <wp:extent cx="9994413" cy="5071730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3700" cy="507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2D8" w:rsidRDefault="007232D8"/>
    <w:p w:rsidR="007232D8" w:rsidRDefault="007232D8">
      <w:r>
        <w:br w:type="page"/>
      </w:r>
    </w:p>
    <w:p w:rsidR="00074F30" w:rsidRDefault="007232D8">
      <w:r w:rsidRPr="00350D13">
        <w:rPr>
          <w:noProof/>
        </w:rPr>
        <w:lastRenderedPageBreak/>
        <w:drawing>
          <wp:inline distT="0" distB="0" distL="0" distR="0" wp14:anchorId="4F3B9E52" wp14:editId="3D359072">
            <wp:extent cx="9715500" cy="4857750"/>
            <wp:effectExtent l="0" t="0" r="0" b="0"/>
            <wp:docPr id="7" name="Рисунок 7" descr="cid:image001.png@01D8181B.BD1197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id:image001.png@01D8181B.BD1197A0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r:link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" t="6754" r="243" b="4919"/>
                    <a:stretch/>
                  </pic:blipFill>
                  <pic:spPr bwMode="auto">
                    <a:xfrm>
                      <a:off x="0" y="0"/>
                      <a:ext cx="9715920" cy="48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4F30" w:rsidRDefault="00074F30">
      <w:r>
        <w:br w:type="page"/>
      </w:r>
    </w:p>
    <w:p w:rsidR="0031173A" w:rsidRDefault="00074F30">
      <w:r>
        <w:rPr>
          <w:noProof/>
        </w:rPr>
        <w:lastRenderedPageBreak/>
        <w:drawing>
          <wp:inline distT="0" distB="0" distL="0" distR="0">
            <wp:extent cx="9962515" cy="5316220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2515" cy="531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173A">
        <w:br w:type="page"/>
      </w:r>
    </w:p>
    <w:p w:rsidR="00DF5F1F" w:rsidRDefault="00DF5F1F" w:rsidP="00DF5F1F">
      <w:pPr>
        <w:autoSpaceDE w:val="0"/>
        <w:autoSpaceDN w:val="0"/>
        <w:ind w:right="2409"/>
        <w:sectPr w:rsidR="00DF5F1F" w:rsidSect="00DF5F1F">
          <w:pgSz w:w="16838" w:h="11906" w:orient="landscape" w:code="9"/>
          <w:pgMar w:top="1134" w:right="567" w:bottom="851" w:left="567" w:header="720" w:footer="391" w:gutter="0"/>
          <w:cols w:space="720"/>
          <w:docGrid w:linePitch="360"/>
        </w:sectPr>
      </w:pPr>
    </w:p>
    <w:p w:rsidR="00DF5F1F" w:rsidRDefault="00DF5F1F" w:rsidP="00DF5F1F">
      <w:pPr>
        <w:autoSpaceDE w:val="0"/>
        <w:autoSpaceDN w:val="0"/>
        <w:ind w:right="2409"/>
        <w:sectPr w:rsidR="00DF5F1F" w:rsidSect="00DF5F1F">
          <w:pgSz w:w="11906" w:h="16838" w:code="9"/>
          <w:pgMar w:top="567" w:right="851" w:bottom="567" w:left="1134" w:header="720" w:footer="391" w:gutter="0"/>
          <w:cols w:space="720"/>
          <w:docGrid w:linePitch="360"/>
        </w:sectPr>
      </w:pPr>
      <w:r>
        <w:object w:dxaOrig="16951" w:dyaOrig="22965">
          <v:shape id="_x0000_i1032" type="#_x0000_t75" style="width:495.7pt;height:672pt" o:ole="">
            <v:imagedata r:id="rId40" o:title=""/>
          </v:shape>
          <o:OLEObject Type="Embed" ProgID="Visio.Drawing.15" ShapeID="_x0000_i1032" DrawAspect="Content" ObjectID="_1729314103" r:id="rId41"/>
        </w:object>
      </w:r>
    </w:p>
    <w:p w:rsidR="00DF5F1F" w:rsidRDefault="00BD666A" w:rsidP="00DF5F1F">
      <w:pPr>
        <w:autoSpaceDE w:val="0"/>
        <w:autoSpaceDN w:val="0"/>
        <w:ind w:right="2409"/>
        <w:sectPr w:rsidR="00DF5F1F" w:rsidSect="00DF5F1F">
          <w:pgSz w:w="16838" w:h="11906" w:orient="landscape" w:code="9"/>
          <w:pgMar w:top="1134" w:right="567" w:bottom="851" w:left="567" w:header="720" w:footer="391" w:gutter="0"/>
          <w:cols w:space="720"/>
          <w:docGrid w:linePitch="360"/>
        </w:sectPr>
      </w:pPr>
      <w:r>
        <w:lastRenderedPageBreak/>
        <w:pict>
          <v:shape id="_x0000_i1033" type="#_x0000_t75" style="width:663.7pt;height:469.85pt">
            <v:imagedata r:id="rId42" o:title=""/>
          </v:shape>
        </w:pict>
      </w:r>
    </w:p>
    <w:p w:rsidR="00DF5F1F" w:rsidRDefault="00DF5F1F" w:rsidP="00DF5F1F">
      <w:pPr>
        <w:autoSpaceDE w:val="0"/>
        <w:autoSpaceDN w:val="0"/>
        <w:ind w:right="2409"/>
      </w:pPr>
      <w:r>
        <w:object w:dxaOrig="23131" w:dyaOrig="16606">
          <v:shape id="_x0000_i1034" type="#_x0000_t75" style="width:669.25pt;height:480.9pt" o:ole="">
            <v:imagedata r:id="rId43" o:title=""/>
          </v:shape>
          <o:OLEObject Type="Embed" ProgID="Visio.Drawing.15" ShapeID="_x0000_i1034" DrawAspect="Content" ObjectID="_1729314104" r:id="rId44"/>
        </w:object>
      </w:r>
    </w:p>
    <w:p w:rsidR="0031173A" w:rsidRDefault="0031173A" w:rsidP="00DF5F1F">
      <w:pPr>
        <w:autoSpaceDE w:val="0"/>
        <w:autoSpaceDN w:val="0"/>
        <w:ind w:right="2409"/>
      </w:pPr>
      <w:r>
        <w:object w:dxaOrig="22711" w:dyaOrig="16140">
          <v:shape id="_x0000_i1035" type="#_x0000_t75" style="width:670.15pt;height:476.3pt" o:ole="">
            <v:imagedata r:id="rId45" o:title=""/>
          </v:shape>
          <o:OLEObject Type="Embed" ProgID="Visio.Drawing.15" ShapeID="_x0000_i1035" DrawAspect="Content" ObjectID="_1729314105" r:id="rId46"/>
        </w:object>
      </w:r>
    </w:p>
    <w:p w:rsidR="0031173A" w:rsidRDefault="0031173A">
      <w:r>
        <w:object w:dxaOrig="22156" w:dyaOrig="15916">
          <v:shape id="_x0000_i1036" type="#_x0000_t75" style="width:662.75pt;height:476.3pt" o:ole="">
            <v:imagedata r:id="rId47" o:title=""/>
          </v:shape>
          <o:OLEObject Type="Embed" ProgID="Visio.Drawing.15" ShapeID="_x0000_i1036" DrawAspect="Content" ObjectID="_1729314106" r:id="rId48"/>
        </w:object>
      </w:r>
      <w:r>
        <w:br w:type="page"/>
      </w:r>
    </w:p>
    <w:p w:rsidR="009B5431" w:rsidRPr="0088488D" w:rsidRDefault="0031173A" w:rsidP="0031173A">
      <w:pPr>
        <w:sectPr w:rsidR="009B5431" w:rsidRPr="0088488D" w:rsidSect="0088488D">
          <w:footerReference w:type="even" r:id="rId49"/>
          <w:footerReference w:type="first" r:id="rId50"/>
          <w:pgSz w:w="16838" w:h="11906" w:orient="landscape" w:code="9"/>
          <w:pgMar w:top="1134" w:right="567" w:bottom="851" w:left="567" w:header="720" w:footer="391" w:gutter="0"/>
          <w:cols w:space="720"/>
          <w:docGrid w:linePitch="360"/>
        </w:sectPr>
      </w:pPr>
      <w:r>
        <w:object w:dxaOrig="22305" w:dyaOrig="16051">
          <v:shape id="_x0000_i1037" type="#_x0000_t75" style="width:660.9pt;height:476.3pt" o:ole="">
            <v:imagedata r:id="rId51" o:title=""/>
          </v:shape>
          <o:OLEObject Type="Embed" ProgID="Visio.Drawing.15" ShapeID="_x0000_i1037" DrawAspect="Content" ObjectID="_1729314107" r:id="rId52"/>
        </w:object>
      </w:r>
    </w:p>
    <w:p w:rsidR="007232D8" w:rsidRDefault="0031173A" w:rsidP="0031173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71836E0" wp14:editId="76FE38DE">
            <wp:extent cx="4443046" cy="185224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47" t="59762" r="-1385" b="20188"/>
                    <a:stretch/>
                  </pic:blipFill>
                  <pic:spPr bwMode="auto">
                    <a:xfrm>
                      <a:off x="0" y="0"/>
                      <a:ext cx="4443512" cy="1852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32D8" w:rsidRDefault="007232D8">
      <w:pPr>
        <w:rPr>
          <w:lang w:val="en-US"/>
        </w:rPr>
      </w:pPr>
      <w:r>
        <w:rPr>
          <w:lang w:val="en-US"/>
        </w:rPr>
        <w:br w:type="page"/>
      </w:r>
    </w:p>
    <w:p w:rsidR="007232D8" w:rsidRDefault="007232D8" w:rsidP="0031173A">
      <w:pPr>
        <w:sectPr w:rsidR="007232D8" w:rsidSect="0088488D">
          <w:headerReference w:type="even" r:id="rId54"/>
          <w:headerReference w:type="default" r:id="rId55"/>
          <w:headerReference w:type="first" r:id="rId56"/>
          <w:pgSz w:w="11906" w:h="16838"/>
          <w:pgMar w:top="568" w:right="851" w:bottom="1134" w:left="1701" w:header="283" w:footer="709" w:gutter="0"/>
          <w:cols w:space="708"/>
          <w:docGrid w:linePitch="360"/>
        </w:sectPr>
      </w:pPr>
    </w:p>
    <w:p w:rsidR="007232D8" w:rsidRDefault="007232D8" w:rsidP="0031173A">
      <w:pPr>
        <w:rPr>
          <w:rFonts w:ascii="Calibri" w:hAnsi="Calibri"/>
          <w:sz w:val="22"/>
          <w:szCs w:val="22"/>
        </w:rPr>
      </w:pPr>
      <w:r w:rsidRPr="00CB4844">
        <w:rPr>
          <w:rFonts w:ascii="Calibri" w:hAnsi="Calibri"/>
          <w:sz w:val="22"/>
          <w:szCs w:val="22"/>
        </w:rPr>
        <w:object w:dxaOrig="22711" w:dyaOrig="16140">
          <v:shape id="_x0000_i1038" type="#_x0000_t75" style="width:735.7pt;height:523.4pt" o:ole="">
            <v:imagedata r:id="rId57" o:title=""/>
          </v:shape>
          <o:OLEObject Type="Embed" ProgID="Visio.Drawing.15" ShapeID="_x0000_i1038" DrawAspect="Content" ObjectID="_1729314108" r:id="rId58"/>
        </w:object>
      </w:r>
    </w:p>
    <w:p w:rsidR="007232D8" w:rsidRDefault="007232D8">
      <w:pPr>
        <w:rPr>
          <w:rFonts w:ascii="Calibri" w:hAnsi="Calibri"/>
          <w:sz w:val="22"/>
          <w:szCs w:val="22"/>
        </w:rPr>
      </w:pPr>
      <w:r>
        <w:object w:dxaOrig="22576" w:dyaOrig="15931">
          <v:shape id="_x0000_i1039" type="#_x0000_t75" style="width:740.3pt;height:522.45pt" o:ole="">
            <v:imagedata r:id="rId59" o:title=""/>
          </v:shape>
          <o:OLEObject Type="Embed" ProgID="Visio.Drawing.15" ShapeID="_x0000_i1039" DrawAspect="Content" ObjectID="_1729314109" r:id="rId60"/>
        </w:object>
      </w:r>
      <w:r>
        <w:rPr>
          <w:rFonts w:ascii="Calibri" w:hAnsi="Calibri"/>
          <w:sz w:val="22"/>
          <w:szCs w:val="22"/>
        </w:rPr>
        <w:br w:type="page"/>
      </w:r>
    </w:p>
    <w:p w:rsidR="00074F30" w:rsidRDefault="007232D8" w:rsidP="0031173A">
      <w:r>
        <w:object w:dxaOrig="26926" w:dyaOrig="16710">
          <v:shape id="_x0000_i1040" type="#_x0000_t75" style="width:768.9pt;height:477.25pt" o:ole="">
            <v:imagedata r:id="rId61" o:title=""/>
          </v:shape>
          <o:OLEObject Type="Embed" ProgID="Visio.Drawing.15" ShapeID="_x0000_i1040" DrawAspect="Content" ObjectID="_1729314110" r:id="rId62"/>
        </w:object>
      </w:r>
      <w:r w:rsidR="00074F30">
        <w:object w:dxaOrig="22755" w:dyaOrig="16140">
          <v:shape id="_x0000_i1041" type="#_x0000_t75" style="width:720.9pt;height:511.4pt" o:ole="">
            <v:imagedata r:id="rId63" o:title=""/>
          </v:shape>
          <o:OLEObject Type="Embed" ProgID="Visio.Drawing.15" ShapeID="_x0000_i1041" DrawAspect="Content" ObjectID="_1729314111" r:id="rId64"/>
        </w:object>
      </w:r>
    </w:p>
    <w:p w:rsidR="00074F30" w:rsidRDefault="00074F30">
      <w:r>
        <w:object w:dxaOrig="22156" w:dyaOrig="15916">
          <v:shape id="_x0000_i1042" type="#_x0000_t75" style="width:720.9pt;height:517.85pt" o:ole="">
            <v:imagedata r:id="rId65" o:title=""/>
          </v:shape>
          <o:OLEObject Type="Embed" ProgID="Visio.Drawing.15" ShapeID="_x0000_i1042" DrawAspect="Content" ObjectID="_1729314112" r:id="rId66"/>
        </w:object>
      </w:r>
      <w:r>
        <w:br w:type="page"/>
      </w:r>
    </w:p>
    <w:p w:rsidR="00074F30" w:rsidRDefault="00074F30" w:rsidP="0031173A">
      <w:r>
        <w:object w:dxaOrig="22156" w:dyaOrig="15916">
          <v:shape id="_x0000_i1043" type="#_x0000_t75" style="width:720.9pt;height:517.85pt" o:ole="">
            <v:imagedata r:id="rId67" o:title=""/>
          </v:shape>
          <o:OLEObject Type="Embed" ProgID="Visio.Drawing.15" ShapeID="_x0000_i1043" DrawAspect="Content" ObjectID="_1729314113" r:id="rId68"/>
        </w:object>
      </w:r>
    </w:p>
    <w:p w:rsidR="009B5431" w:rsidRPr="007232D8" w:rsidRDefault="00074F30" w:rsidP="0031173A">
      <w:r>
        <w:object w:dxaOrig="22635" w:dyaOrig="15916">
          <v:shape id="_x0000_i1044" type="#_x0000_t75" style="width:720.9pt;height:505.85pt" o:ole="">
            <v:imagedata r:id="rId69" o:title=""/>
          </v:shape>
          <o:OLEObject Type="Embed" ProgID="Visio.Drawing.15" ShapeID="_x0000_i1044" DrawAspect="Content" ObjectID="_1729314114" r:id="rId70"/>
        </w:object>
      </w:r>
    </w:p>
    <w:sectPr w:rsidR="009B5431" w:rsidRPr="007232D8" w:rsidSect="007232D8">
      <w:pgSz w:w="16838" w:h="11906" w:orient="landscape"/>
      <w:pgMar w:top="1701" w:right="567" w:bottom="851" w:left="1134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22C12" w:rsidRDefault="00422C12">
      <w:r>
        <w:separator/>
      </w:r>
    </w:p>
  </w:endnote>
  <w:endnote w:type="continuationSeparator" w:id="0">
    <w:p w:rsidR="00422C12" w:rsidRDefault="00422C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NewRomanPSMT">
    <w:altName w:val="Arial Unicode MS"/>
    <w:panose1 w:val="00000000000000000000"/>
    <w:charset w:val="81"/>
    <w:family w:val="auto"/>
    <w:notTrueType/>
    <w:pitch w:val="default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6139" w:rsidRPr="00681865" w:rsidRDefault="00706139" w:rsidP="00DF5F1F">
    <w:pPr>
      <w:pStyle w:val="ac"/>
      <w:tabs>
        <w:tab w:val="clear" w:pos="4677"/>
        <w:tab w:val="clear" w:pos="9355"/>
        <w:tab w:val="center" w:pos="5040"/>
        <w:tab w:val="right" w:pos="10080"/>
      </w:tabs>
      <w:jc w:val="center"/>
      <w:rPr>
        <w:i/>
      </w:rPr>
    </w:pPr>
    <w:r w:rsidRPr="00681865">
      <w:rPr>
        <w:i/>
        <w:kern w:val="2"/>
      </w:rPr>
      <w:t xml:space="preserve">ТЕХНИЧЕСКИЕ </w:t>
    </w:r>
    <w:proofErr w:type="gramStart"/>
    <w:r w:rsidRPr="00681865">
      <w:rPr>
        <w:i/>
        <w:kern w:val="2"/>
      </w:rPr>
      <w:t>УСЛОВИЯ  №</w:t>
    </w:r>
    <w:proofErr w:type="gramEnd"/>
    <w:r w:rsidRPr="00681865">
      <w:rPr>
        <w:bCs/>
        <w:i/>
      </w:rPr>
      <w:t>11-5-2015-1/</w:t>
    </w:r>
    <w:r>
      <w:rPr>
        <w:bCs/>
        <w:i/>
      </w:rPr>
      <w:t>851</w:t>
    </w:r>
    <w:r w:rsidRPr="00681865">
      <w:rPr>
        <w:bCs/>
        <w:i/>
      </w:rPr>
      <w:t xml:space="preserve">/1-л от </w:t>
    </w:r>
    <w:r>
      <w:rPr>
        <w:bCs/>
        <w:i/>
      </w:rPr>
      <w:t>18.12</w:t>
    </w:r>
    <w:r w:rsidRPr="00681865">
      <w:rPr>
        <w:bCs/>
        <w:i/>
      </w:rPr>
      <w:t>.2015г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6139" w:rsidRPr="00681865" w:rsidRDefault="00706139" w:rsidP="00DF5F1F">
    <w:pPr>
      <w:pStyle w:val="ac"/>
      <w:tabs>
        <w:tab w:val="clear" w:pos="4677"/>
        <w:tab w:val="clear" w:pos="9355"/>
        <w:tab w:val="center" w:pos="5040"/>
        <w:tab w:val="right" w:pos="10080"/>
      </w:tabs>
      <w:rPr>
        <w:i/>
      </w:rPr>
    </w:pPr>
    <w:r w:rsidRPr="006C34C4">
      <w:rPr>
        <w:kern w:val="2"/>
        <w:sz w:val="16"/>
        <w:szCs w:val="16"/>
      </w:rPr>
      <w:tab/>
    </w:r>
    <w:r w:rsidRPr="00681865">
      <w:rPr>
        <w:i/>
        <w:kern w:val="2"/>
      </w:rPr>
      <w:t xml:space="preserve">ТЕХНИЧЕСКИЕ </w:t>
    </w:r>
    <w:proofErr w:type="gramStart"/>
    <w:r w:rsidRPr="00681865">
      <w:rPr>
        <w:i/>
        <w:kern w:val="2"/>
      </w:rPr>
      <w:t>УСЛОВИЯ  №</w:t>
    </w:r>
    <w:proofErr w:type="gramEnd"/>
    <w:r>
      <w:rPr>
        <w:bCs/>
        <w:i/>
      </w:rPr>
      <w:t>11-5-2016-1/13/1-л  от 14.01</w:t>
    </w:r>
    <w:r w:rsidRPr="00681865">
      <w:rPr>
        <w:bCs/>
        <w:i/>
      </w:rPr>
      <w:t>.201</w:t>
    </w:r>
    <w:r>
      <w:rPr>
        <w:bCs/>
        <w:i/>
      </w:rPr>
      <w:t>6</w:t>
    </w:r>
    <w:r w:rsidRPr="00681865">
      <w:rPr>
        <w:bCs/>
        <w:i/>
      </w:rPr>
      <w:t>г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6139" w:rsidRPr="00681865" w:rsidRDefault="00706139" w:rsidP="0088488D">
    <w:pPr>
      <w:pStyle w:val="ac"/>
      <w:tabs>
        <w:tab w:val="clear" w:pos="4677"/>
        <w:tab w:val="clear" w:pos="9355"/>
        <w:tab w:val="center" w:pos="5040"/>
        <w:tab w:val="right" w:pos="10080"/>
      </w:tabs>
      <w:jc w:val="center"/>
      <w:rPr>
        <w:i/>
      </w:rPr>
    </w:pPr>
    <w:r w:rsidRPr="00681865">
      <w:rPr>
        <w:i/>
        <w:kern w:val="2"/>
      </w:rPr>
      <w:t xml:space="preserve">ТЕХНИЧЕСКИЕ </w:t>
    </w:r>
    <w:proofErr w:type="gramStart"/>
    <w:r w:rsidRPr="00681865">
      <w:rPr>
        <w:i/>
        <w:kern w:val="2"/>
      </w:rPr>
      <w:t>УСЛОВИЯ  №</w:t>
    </w:r>
    <w:proofErr w:type="gramEnd"/>
    <w:r w:rsidRPr="00681865">
      <w:rPr>
        <w:bCs/>
        <w:i/>
      </w:rPr>
      <w:t>11-5-2015-1/</w:t>
    </w:r>
    <w:r>
      <w:rPr>
        <w:bCs/>
        <w:i/>
      </w:rPr>
      <w:t>851</w:t>
    </w:r>
    <w:r w:rsidRPr="00681865">
      <w:rPr>
        <w:bCs/>
        <w:i/>
      </w:rPr>
      <w:t xml:space="preserve">/1-л от </w:t>
    </w:r>
    <w:r>
      <w:rPr>
        <w:bCs/>
        <w:i/>
      </w:rPr>
      <w:t>18.12</w:t>
    </w:r>
    <w:r w:rsidRPr="00681865">
      <w:rPr>
        <w:bCs/>
        <w:i/>
      </w:rPr>
      <w:t>.2015г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6139" w:rsidRPr="00681865" w:rsidRDefault="00706139" w:rsidP="0088488D">
    <w:pPr>
      <w:pStyle w:val="ac"/>
      <w:tabs>
        <w:tab w:val="clear" w:pos="4677"/>
        <w:tab w:val="clear" w:pos="9355"/>
        <w:tab w:val="center" w:pos="5040"/>
        <w:tab w:val="right" w:pos="10080"/>
      </w:tabs>
      <w:rPr>
        <w:i/>
      </w:rPr>
    </w:pPr>
    <w:r w:rsidRPr="006C34C4">
      <w:rPr>
        <w:kern w:val="2"/>
        <w:sz w:val="16"/>
        <w:szCs w:val="16"/>
      </w:rPr>
      <w:tab/>
    </w:r>
    <w:r w:rsidRPr="00681865">
      <w:rPr>
        <w:i/>
        <w:kern w:val="2"/>
      </w:rPr>
      <w:t xml:space="preserve">ТЕХНИЧЕСКИЕ </w:t>
    </w:r>
    <w:proofErr w:type="gramStart"/>
    <w:r w:rsidRPr="00681865">
      <w:rPr>
        <w:i/>
        <w:kern w:val="2"/>
      </w:rPr>
      <w:t>УСЛОВИЯ  №</w:t>
    </w:r>
    <w:proofErr w:type="gramEnd"/>
    <w:r>
      <w:rPr>
        <w:bCs/>
        <w:i/>
      </w:rPr>
      <w:t>11-5-2016-1/13/1-л  от 14.01</w:t>
    </w:r>
    <w:r w:rsidRPr="00681865">
      <w:rPr>
        <w:bCs/>
        <w:i/>
      </w:rPr>
      <w:t>.201</w:t>
    </w:r>
    <w:r>
      <w:rPr>
        <w:bCs/>
        <w:i/>
      </w:rPr>
      <w:t>6</w:t>
    </w:r>
    <w:r w:rsidRPr="00681865">
      <w:rPr>
        <w:bCs/>
        <w:i/>
      </w:rPr>
      <w:t>г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22C12" w:rsidRDefault="00422C12">
      <w:r>
        <w:separator/>
      </w:r>
    </w:p>
  </w:footnote>
  <w:footnote w:type="continuationSeparator" w:id="0">
    <w:p w:rsidR="00422C12" w:rsidRDefault="00422C1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6139" w:rsidRDefault="00706139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706139" w:rsidRDefault="00706139">
    <w:pPr>
      <w:pStyle w:val="a6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6139" w:rsidRDefault="00706139">
    <w:pPr>
      <w:pStyle w:val="a6"/>
      <w:jc w:val="center"/>
    </w:pPr>
  </w:p>
  <w:p w:rsidR="00706139" w:rsidRDefault="00706139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6139" w:rsidRDefault="00706139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706139" w:rsidRDefault="00706139">
    <w:pPr>
      <w:pStyle w:val="a6"/>
      <w:ind w:right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6139" w:rsidRPr="008C76A8" w:rsidRDefault="00706139" w:rsidP="0088488D">
    <w:pPr>
      <w:pStyle w:val="a6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6139" w:rsidRDefault="00706139">
    <w:pPr>
      <w:pStyle w:val="a6"/>
      <w:jc w:val="center"/>
    </w:pPr>
  </w:p>
  <w:p w:rsidR="00706139" w:rsidRDefault="0070613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000000"/>
        <w:sz w:val="28"/>
        <w:szCs w:val="28"/>
        <w:shd w:val="clear" w:color="auto" w:fill="FFFF00"/>
      </w:rPr>
    </w:lvl>
  </w:abstractNum>
  <w:abstractNum w:abstractNumId="1" w15:restartNumberingAfterBreak="0">
    <w:nsid w:val="00000004"/>
    <w:multiLevelType w:val="singleLevel"/>
    <w:tmpl w:val="00000004"/>
    <w:name w:val="WW8Num6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2" w15:restartNumberingAfterBreak="0">
    <w:nsid w:val="0000000A"/>
    <w:multiLevelType w:val="multilevel"/>
    <w:tmpl w:val="FB6CE238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708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3" w15:restartNumberingAfterBreak="0">
    <w:nsid w:val="0000000F"/>
    <w:multiLevelType w:val="singleLevel"/>
    <w:tmpl w:val="0000000F"/>
    <w:name w:val="WW8Num30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6"/>
      </w:rPr>
    </w:lvl>
  </w:abstractNum>
  <w:abstractNum w:abstractNumId="4" w15:restartNumberingAfterBreak="0">
    <w:nsid w:val="00000010"/>
    <w:multiLevelType w:val="singleLevel"/>
    <w:tmpl w:val="00000010"/>
    <w:name w:val="WW8Num31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5" w15:restartNumberingAfterBreak="0">
    <w:nsid w:val="00000017"/>
    <w:multiLevelType w:val="singleLevel"/>
    <w:tmpl w:val="00000017"/>
    <w:name w:val="WW8Num33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6" w15:restartNumberingAfterBreak="0">
    <w:nsid w:val="042D652B"/>
    <w:multiLevelType w:val="hybridMultilevel"/>
    <w:tmpl w:val="FDEE4F54"/>
    <w:lvl w:ilvl="0" w:tplc="04190001">
      <w:start w:val="1"/>
      <w:numFmt w:val="bullet"/>
      <w:lvlText w:val=""/>
      <w:lvlJc w:val="left"/>
      <w:pPr>
        <w:ind w:left="780" w:hanging="42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7BB49EB"/>
    <w:multiLevelType w:val="hybridMultilevel"/>
    <w:tmpl w:val="E29AC59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09826EFF"/>
    <w:multiLevelType w:val="multilevel"/>
    <w:tmpl w:val="4708530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9" w15:restartNumberingAfterBreak="0">
    <w:nsid w:val="0E24289C"/>
    <w:multiLevelType w:val="multilevel"/>
    <w:tmpl w:val="6436CB8C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ascii="Times New Roman" w:eastAsia="Times New Roman" w:hAnsi="Times New Roman" w:cs="Times New Roman"/>
        <w:b/>
        <w:i w:val="0"/>
        <w:sz w:val="22"/>
        <w:szCs w:val="22"/>
      </w:rPr>
    </w:lvl>
    <w:lvl w:ilvl="1">
      <w:start w:val="1"/>
      <w:numFmt w:val="decimal"/>
      <w:lvlText w:val="11.%2"/>
      <w:lvlJc w:val="left"/>
      <w:pPr>
        <w:tabs>
          <w:tab w:val="num" w:pos="801"/>
        </w:tabs>
        <w:ind w:left="801" w:hanging="375"/>
      </w:pPr>
      <w:rPr>
        <w:rFonts w:hint="default"/>
        <w:b w:val="0"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0" w15:restartNumberingAfterBreak="0">
    <w:nsid w:val="12D47A30"/>
    <w:multiLevelType w:val="hybridMultilevel"/>
    <w:tmpl w:val="AC44337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18965D08"/>
    <w:multiLevelType w:val="hybridMultilevel"/>
    <w:tmpl w:val="B0B82D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177118"/>
    <w:multiLevelType w:val="hybridMultilevel"/>
    <w:tmpl w:val="FCD2B4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B5013A5"/>
    <w:multiLevelType w:val="hybridMultilevel"/>
    <w:tmpl w:val="21ECE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717850"/>
    <w:multiLevelType w:val="hybridMultilevel"/>
    <w:tmpl w:val="BFE8A11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1BD55DD9"/>
    <w:multiLevelType w:val="hybridMultilevel"/>
    <w:tmpl w:val="3AA89A3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C235DC"/>
    <w:multiLevelType w:val="hybridMultilevel"/>
    <w:tmpl w:val="CCF2F93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2F42078"/>
    <w:multiLevelType w:val="multilevel"/>
    <w:tmpl w:val="38940E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27104F3B"/>
    <w:multiLevelType w:val="hybridMultilevel"/>
    <w:tmpl w:val="9A2616E6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7256A21"/>
    <w:multiLevelType w:val="multilevel"/>
    <w:tmpl w:val="6436CB8C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ascii="Times New Roman" w:eastAsia="Times New Roman" w:hAnsi="Times New Roman" w:cs="Times New Roman"/>
        <w:b/>
        <w:i w:val="0"/>
        <w:sz w:val="22"/>
        <w:szCs w:val="22"/>
      </w:rPr>
    </w:lvl>
    <w:lvl w:ilvl="1">
      <w:start w:val="1"/>
      <w:numFmt w:val="decimal"/>
      <w:lvlText w:val="11.%2"/>
      <w:lvlJc w:val="left"/>
      <w:pPr>
        <w:tabs>
          <w:tab w:val="num" w:pos="801"/>
        </w:tabs>
        <w:ind w:left="801" w:hanging="375"/>
      </w:pPr>
      <w:rPr>
        <w:rFonts w:hint="default"/>
        <w:b w:val="0"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0" w15:restartNumberingAfterBreak="0">
    <w:nsid w:val="31E85CC5"/>
    <w:multiLevelType w:val="hybridMultilevel"/>
    <w:tmpl w:val="6596C592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1" w15:restartNumberingAfterBreak="0">
    <w:nsid w:val="34CC3847"/>
    <w:multiLevelType w:val="multilevel"/>
    <w:tmpl w:val="66287A48"/>
    <w:styleLink w:val="WWNum11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2" w15:restartNumberingAfterBreak="0">
    <w:nsid w:val="35083E91"/>
    <w:multiLevelType w:val="multilevel"/>
    <w:tmpl w:val="1BCCE7BA"/>
    <w:styleLink w:val="WWNum10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3" w15:restartNumberingAfterBreak="0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24" w15:restartNumberingAfterBreak="0">
    <w:nsid w:val="368838E2"/>
    <w:multiLevelType w:val="multilevel"/>
    <w:tmpl w:val="423C713A"/>
    <w:lvl w:ilvl="0">
      <w:start w:val="1"/>
      <w:numFmt w:val="decimal"/>
      <w:lvlText w:val="%1."/>
      <w:lvlJc w:val="left"/>
      <w:pPr>
        <w:ind w:left="777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9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1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3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5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7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9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1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37" w:hanging="180"/>
      </w:pPr>
      <w:rPr>
        <w:rFonts w:hint="default"/>
      </w:rPr>
    </w:lvl>
  </w:abstractNum>
  <w:abstractNum w:abstractNumId="25" w15:restartNumberingAfterBreak="0">
    <w:nsid w:val="37D40CE2"/>
    <w:multiLevelType w:val="multilevel"/>
    <w:tmpl w:val="D5829A50"/>
    <w:styleLink w:val="WWNum8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6" w15:restartNumberingAfterBreak="0">
    <w:nsid w:val="393F617E"/>
    <w:multiLevelType w:val="multilevel"/>
    <w:tmpl w:val="38940E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39E25B3A"/>
    <w:multiLevelType w:val="hybridMultilevel"/>
    <w:tmpl w:val="07B62F30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8" w15:restartNumberingAfterBreak="0">
    <w:nsid w:val="3BD921E0"/>
    <w:multiLevelType w:val="hybridMultilevel"/>
    <w:tmpl w:val="96AAA71E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F90475E"/>
    <w:multiLevelType w:val="hybridMultilevel"/>
    <w:tmpl w:val="6EC04B9C"/>
    <w:lvl w:ilvl="0" w:tplc="67E667BA">
      <w:start w:val="1"/>
      <w:numFmt w:val="bullet"/>
      <w:lvlText w:val="−"/>
      <w:lvlJc w:val="left"/>
      <w:pPr>
        <w:ind w:left="143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30" w15:restartNumberingAfterBreak="0">
    <w:nsid w:val="3FA32166"/>
    <w:multiLevelType w:val="multilevel"/>
    <w:tmpl w:val="F5C8BE6A"/>
    <w:styleLink w:val="WWNum9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1" w15:restartNumberingAfterBreak="0">
    <w:nsid w:val="46573DAD"/>
    <w:multiLevelType w:val="hybridMultilevel"/>
    <w:tmpl w:val="95BA70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9301EC"/>
    <w:multiLevelType w:val="hybridMultilevel"/>
    <w:tmpl w:val="D1763B9A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98D76B5"/>
    <w:multiLevelType w:val="multilevel"/>
    <w:tmpl w:val="38940E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4F2C080B"/>
    <w:multiLevelType w:val="multilevel"/>
    <w:tmpl w:val="77A21816"/>
    <w:styleLink w:val="WWNum12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5" w15:restartNumberingAfterBreak="0">
    <w:nsid w:val="50C55297"/>
    <w:multiLevelType w:val="multilevel"/>
    <w:tmpl w:val="041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6" w15:restartNumberingAfterBreak="0">
    <w:nsid w:val="51AD2B2B"/>
    <w:multiLevelType w:val="hybridMultilevel"/>
    <w:tmpl w:val="B7968742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55432447"/>
    <w:multiLevelType w:val="hybridMultilevel"/>
    <w:tmpl w:val="9620D5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58F03707"/>
    <w:multiLevelType w:val="multilevel"/>
    <w:tmpl w:val="6436CB8C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ascii="Times New Roman" w:eastAsia="Times New Roman" w:hAnsi="Times New Roman" w:cs="Times New Roman"/>
        <w:b/>
        <w:i w:val="0"/>
        <w:sz w:val="22"/>
        <w:szCs w:val="22"/>
      </w:rPr>
    </w:lvl>
    <w:lvl w:ilvl="1">
      <w:start w:val="1"/>
      <w:numFmt w:val="decimal"/>
      <w:lvlText w:val="11.%2"/>
      <w:lvlJc w:val="left"/>
      <w:pPr>
        <w:tabs>
          <w:tab w:val="num" w:pos="801"/>
        </w:tabs>
        <w:ind w:left="801" w:hanging="375"/>
      </w:pPr>
      <w:rPr>
        <w:rFonts w:hint="default"/>
        <w:b w:val="0"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9" w15:restartNumberingAfterBreak="0">
    <w:nsid w:val="59793CC4"/>
    <w:multiLevelType w:val="multilevel"/>
    <w:tmpl w:val="0590E07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F2F62A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 w15:restartNumberingAfterBreak="0">
    <w:nsid w:val="68BC402D"/>
    <w:multiLevelType w:val="multilevel"/>
    <w:tmpl w:val="84764812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bullet"/>
      <w:lvlText w:val=""/>
      <w:lvlJc w:val="left"/>
      <w:pPr>
        <w:ind w:left="2133" w:hanging="114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42" w15:restartNumberingAfterBreak="0">
    <w:nsid w:val="6C932163"/>
    <w:multiLevelType w:val="hybridMultilevel"/>
    <w:tmpl w:val="07F23A5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3" w15:restartNumberingAfterBreak="0">
    <w:nsid w:val="6F847AEB"/>
    <w:multiLevelType w:val="multilevel"/>
    <w:tmpl w:val="57E67F48"/>
    <w:styleLink w:val="10"/>
    <w:lvl w:ilvl="0">
      <w:start w:val="1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44" w15:restartNumberingAfterBreak="0">
    <w:nsid w:val="6F8B67EE"/>
    <w:multiLevelType w:val="hybridMultilevel"/>
    <w:tmpl w:val="CE4016E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7053748A"/>
    <w:multiLevelType w:val="hybridMultilevel"/>
    <w:tmpl w:val="2B2EEA98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 w15:restartNumberingAfterBreak="0">
    <w:nsid w:val="734A32FC"/>
    <w:multiLevelType w:val="hybridMultilevel"/>
    <w:tmpl w:val="3A9495C2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4A93B4E"/>
    <w:multiLevelType w:val="multilevel"/>
    <w:tmpl w:val="E1BA290A"/>
    <w:lvl w:ilvl="0">
      <w:start w:val="1"/>
      <w:numFmt w:val="bullet"/>
      <w:pStyle w:val="-20002-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000080"/>
      </w:rPr>
    </w:lvl>
    <w:lvl w:ilvl="1">
      <w:start w:val="4"/>
      <w:numFmt w:val="decimal"/>
      <w:lvlText w:val="%1.%2."/>
      <w:lvlJc w:val="left"/>
      <w:pPr>
        <w:tabs>
          <w:tab w:val="num" w:pos="240"/>
        </w:tabs>
        <w:ind w:left="24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480"/>
        </w:tabs>
        <w:ind w:left="4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20"/>
        </w:tabs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560"/>
        </w:tabs>
        <w:ind w:left="15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00"/>
        </w:tabs>
        <w:ind w:left="24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40"/>
        </w:tabs>
        <w:ind w:left="2640" w:hanging="1440"/>
      </w:pPr>
      <w:rPr>
        <w:rFonts w:hint="default"/>
      </w:rPr>
    </w:lvl>
  </w:abstractNum>
  <w:abstractNum w:abstractNumId="48" w15:restartNumberingAfterBreak="0">
    <w:nsid w:val="74EF3D78"/>
    <w:multiLevelType w:val="hybridMultilevel"/>
    <w:tmpl w:val="DD9653B2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 w15:restartNumberingAfterBreak="0">
    <w:nsid w:val="7C842F67"/>
    <w:multiLevelType w:val="multilevel"/>
    <w:tmpl w:val="6436CB8C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ascii="Times New Roman" w:eastAsia="Times New Roman" w:hAnsi="Times New Roman" w:cs="Times New Roman"/>
        <w:b/>
        <w:i w:val="0"/>
        <w:sz w:val="22"/>
        <w:szCs w:val="22"/>
      </w:rPr>
    </w:lvl>
    <w:lvl w:ilvl="1">
      <w:start w:val="1"/>
      <w:numFmt w:val="decimal"/>
      <w:lvlText w:val="11.%2"/>
      <w:lvlJc w:val="left"/>
      <w:pPr>
        <w:tabs>
          <w:tab w:val="num" w:pos="801"/>
        </w:tabs>
        <w:ind w:left="801" w:hanging="375"/>
      </w:pPr>
      <w:rPr>
        <w:rFonts w:hint="default"/>
        <w:b w:val="0"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50" w15:restartNumberingAfterBreak="0">
    <w:nsid w:val="7FE55624"/>
    <w:multiLevelType w:val="hybridMultilevel"/>
    <w:tmpl w:val="DFA0B4BA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23"/>
  </w:num>
  <w:num w:numId="3">
    <w:abstractNumId w:val="33"/>
  </w:num>
  <w:num w:numId="4">
    <w:abstractNumId w:val="8"/>
  </w:num>
  <w:num w:numId="5">
    <w:abstractNumId w:val="37"/>
  </w:num>
  <w:num w:numId="6">
    <w:abstractNumId w:val="16"/>
  </w:num>
  <w:num w:numId="7">
    <w:abstractNumId w:val="48"/>
  </w:num>
  <w:num w:numId="8">
    <w:abstractNumId w:val="50"/>
  </w:num>
  <w:num w:numId="9">
    <w:abstractNumId w:val="44"/>
  </w:num>
  <w:num w:numId="10">
    <w:abstractNumId w:val="20"/>
  </w:num>
  <w:num w:numId="11">
    <w:abstractNumId w:val="27"/>
  </w:num>
  <w:num w:numId="12">
    <w:abstractNumId w:val="29"/>
  </w:num>
  <w:num w:numId="13">
    <w:abstractNumId w:val="7"/>
  </w:num>
  <w:num w:numId="14">
    <w:abstractNumId w:val="25"/>
  </w:num>
  <w:num w:numId="15">
    <w:abstractNumId w:val="30"/>
  </w:num>
  <w:num w:numId="16">
    <w:abstractNumId w:val="22"/>
  </w:num>
  <w:num w:numId="17">
    <w:abstractNumId w:val="21"/>
  </w:num>
  <w:num w:numId="18">
    <w:abstractNumId w:val="34"/>
  </w:num>
  <w:num w:numId="19">
    <w:abstractNumId w:val="14"/>
  </w:num>
  <w:num w:numId="20">
    <w:abstractNumId w:val="24"/>
  </w:num>
  <w:num w:numId="21">
    <w:abstractNumId w:val="39"/>
  </w:num>
  <w:num w:numId="22">
    <w:abstractNumId w:val="28"/>
  </w:num>
  <w:num w:numId="23">
    <w:abstractNumId w:val="46"/>
  </w:num>
  <w:num w:numId="24">
    <w:abstractNumId w:val="32"/>
  </w:num>
  <w:num w:numId="25">
    <w:abstractNumId w:val="47"/>
  </w:num>
  <w:num w:numId="26">
    <w:abstractNumId w:val="43"/>
  </w:num>
  <w:num w:numId="27">
    <w:abstractNumId w:val="13"/>
  </w:num>
  <w:num w:numId="28">
    <w:abstractNumId w:val="45"/>
  </w:num>
  <w:num w:numId="29">
    <w:abstractNumId w:val="10"/>
  </w:num>
  <w:num w:numId="30">
    <w:abstractNumId w:val="15"/>
  </w:num>
  <w:num w:numId="31">
    <w:abstractNumId w:val="41"/>
  </w:num>
  <w:num w:numId="32">
    <w:abstractNumId w:val="36"/>
  </w:num>
  <w:num w:numId="33">
    <w:abstractNumId w:val="3"/>
  </w:num>
  <w:num w:numId="34">
    <w:abstractNumId w:val="18"/>
  </w:num>
  <w:num w:numId="35">
    <w:abstractNumId w:val="6"/>
  </w:num>
  <w:num w:numId="3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0"/>
  </w:num>
  <w:num w:numId="38">
    <w:abstractNumId w:val="42"/>
  </w:num>
  <w:num w:numId="3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7"/>
  </w:num>
  <w:num w:numId="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9"/>
  </w:num>
  <w:num w:numId="43">
    <w:abstractNumId w:val="3"/>
  </w:num>
  <w:num w:numId="44">
    <w:abstractNumId w:val="9"/>
  </w:num>
  <w:num w:numId="45">
    <w:abstractNumId w:val="49"/>
  </w:num>
  <w:num w:numId="46">
    <w:abstractNumId w:val="38"/>
  </w:num>
  <w:num w:numId="47">
    <w:abstractNumId w:val="2"/>
  </w:num>
  <w:num w:numId="48">
    <w:abstractNumId w:val="19"/>
  </w:num>
  <w:num w:numId="49">
    <w:abstractNumId w:val="31"/>
  </w:num>
  <w:num w:numId="50">
    <w:abstractNumId w:val="12"/>
  </w:num>
  <w:num w:numId="51">
    <w:abstractNumId w:val="26"/>
  </w:num>
  <w:num w:numId="52">
    <w:abstractNumId w:val="17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1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noPunctuationKerning/>
  <w:characterSpacingControl w:val="doNotCompress"/>
  <w:hdrShapeDefaults>
    <o:shapedefaults v:ext="edit" spidmax="6145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3825"/>
    <w:rsid w:val="00000191"/>
    <w:rsid w:val="0000103D"/>
    <w:rsid w:val="000012B0"/>
    <w:rsid w:val="00002F4E"/>
    <w:rsid w:val="0000347F"/>
    <w:rsid w:val="0000369B"/>
    <w:rsid w:val="000052C0"/>
    <w:rsid w:val="00006D4E"/>
    <w:rsid w:val="0001032A"/>
    <w:rsid w:val="00010938"/>
    <w:rsid w:val="00010C9F"/>
    <w:rsid w:val="00011055"/>
    <w:rsid w:val="000153D0"/>
    <w:rsid w:val="00015A0E"/>
    <w:rsid w:val="00016DC9"/>
    <w:rsid w:val="00017B63"/>
    <w:rsid w:val="00023C5C"/>
    <w:rsid w:val="00024194"/>
    <w:rsid w:val="00026D2E"/>
    <w:rsid w:val="00027A3C"/>
    <w:rsid w:val="00030A70"/>
    <w:rsid w:val="00033179"/>
    <w:rsid w:val="00034830"/>
    <w:rsid w:val="00035219"/>
    <w:rsid w:val="000374D5"/>
    <w:rsid w:val="000420C6"/>
    <w:rsid w:val="00042ABF"/>
    <w:rsid w:val="00042E8E"/>
    <w:rsid w:val="00043709"/>
    <w:rsid w:val="000449A0"/>
    <w:rsid w:val="00044DD5"/>
    <w:rsid w:val="000505C8"/>
    <w:rsid w:val="00051A60"/>
    <w:rsid w:val="00055EBD"/>
    <w:rsid w:val="00056065"/>
    <w:rsid w:val="00061BBF"/>
    <w:rsid w:val="00063E9C"/>
    <w:rsid w:val="0006681E"/>
    <w:rsid w:val="000704D5"/>
    <w:rsid w:val="00071403"/>
    <w:rsid w:val="00071958"/>
    <w:rsid w:val="00072CEC"/>
    <w:rsid w:val="00073D69"/>
    <w:rsid w:val="00074F30"/>
    <w:rsid w:val="0007589B"/>
    <w:rsid w:val="00075E9C"/>
    <w:rsid w:val="000760EB"/>
    <w:rsid w:val="00077AD3"/>
    <w:rsid w:val="00080A1D"/>
    <w:rsid w:val="00084847"/>
    <w:rsid w:val="00084D84"/>
    <w:rsid w:val="0008626D"/>
    <w:rsid w:val="0008730F"/>
    <w:rsid w:val="000877F4"/>
    <w:rsid w:val="00087BAB"/>
    <w:rsid w:val="0009290E"/>
    <w:rsid w:val="000929BA"/>
    <w:rsid w:val="000933A4"/>
    <w:rsid w:val="000933EF"/>
    <w:rsid w:val="0009369A"/>
    <w:rsid w:val="00094677"/>
    <w:rsid w:val="000955A4"/>
    <w:rsid w:val="00097B24"/>
    <w:rsid w:val="00097BB5"/>
    <w:rsid w:val="000A0109"/>
    <w:rsid w:val="000A01A8"/>
    <w:rsid w:val="000A01E7"/>
    <w:rsid w:val="000A0C0E"/>
    <w:rsid w:val="000A12BE"/>
    <w:rsid w:val="000A2EE2"/>
    <w:rsid w:val="000A5BF7"/>
    <w:rsid w:val="000A5D07"/>
    <w:rsid w:val="000A69C7"/>
    <w:rsid w:val="000B0700"/>
    <w:rsid w:val="000B1EC8"/>
    <w:rsid w:val="000B3CEC"/>
    <w:rsid w:val="000B62E2"/>
    <w:rsid w:val="000B6A7F"/>
    <w:rsid w:val="000B7484"/>
    <w:rsid w:val="000B78DA"/>
    <w:rsid w:val="000C00FB"/>
    <w:rsid w:val="000C0B1B"/>
    <w:rsid w:val="000C1AB8"/>
    <w:rsid w:val="000C24B9"/>
    <w:rsid w:val="000C62C0"/>
    <w:rsid w:val="000C6305"/>
    <w:rsid w:val="000C69C2"/>
    <w:rsid w:val="000C6FE0"/>
    <w:rsid w:val="000C7538"/>
    <w:rsid w:val="000D1B0B"/>
    <w:rsid w:val="000D1C7E"/>
    <w:rsid w:val="000D3C6F"/>
    <w:rsid w:val="000D44A5"/>
    <w:rsid w:val="000D47ED"/>
    <w:rsid w:val="000D6CE4"/>
    <w:rsid w:val="000D6E85"/>
    <w:rsid w:val="000D7353"/>
    <w:rsid w:val="000E11BB"/>
    <w:rsid w:val="000E138E"/>
    <w:rsid w:val="000E1B1A"/>
    <w:rsid w:val="000E3641"/>
    <w:rsid w:val="000E3870"/>
    <w:rsid w:val="000E49AD"/>
    <w:rsid w:val="000E4EC2"/>
    <w:rsid w:val="000E5238"/>
    <w:rsid w:val="000F24A6"/>
    <w:rsid w:val="000F3761"/>
    <w:rsid w:val="000F56A9"/>
    <w:rsid w:val="000F6CB7"/>
    <w:rsid w:val="0010455F"/>
    <w:rsid w:val="00104932"/>
    <w:rsid w:val="00105756"/>
    <w:rsid w:val="00106516"/>
    <w:rsid w:val="00106731"/>
    <w:rsid w:val="00106F89"/>
    <w:rsid w:val="0011326D"/>
    <w:rsid w:val="00113E61"/>
    <w:rsid w:val="001144AE"/>
    <w:rsid w:val="00115340"/>
    <w:rsid w:val="00116A54"/>
    <w:rsid w:val="00117F86"/>
    <w:rsid w:val="00120C27"/>
    <w:rsid w:val="00121323"/>
    <w:rsid w:val="00121B16"/>
    <w:rsid w:val="00121E69"/>
    <w:rsid w:val="00122509"/>
    <w:rsid w:val="001254C1"/>
    <w:rsid w:val="00126AA4"/>
    <w:rsid w:val="00127FE9"/>
    <w:rsid w:val="00131217"/>
    <w:rsid w:val="001314E2"/>
    <w:rsid w:val="001351A5"/>
    <w:rsid w:val="0013541F"/>
    <w:rsid w:val="00136404"/>
    <w:rsid w:val="00140740"/>
    <w:rsid w:val="00142BBD"/>
    <w:rsid w:val="00143ED8"/>
    <w:rsid w:val="00145F53"/>
    <w:rsid w:val="001462DF"/>
    <w:rsid w:val="00147CA6"/>
    <w:rsid w:val="0015055D"/>
    <w:rsid w:val="00151D54"/>
    <w:rsid w:val="00151E43"/>
    <w:rsid w:val="00152CBA"/>
    <w:rsid w:val="001534C2"/>
    <w:rsid w:val="00153A0B"/>
    <w:rsid w:val="00153F44"/>
    <w:rsid w:val="00154593"/>
    <w:rsid w:val="00154809"/>
    <w:rsid w:val="00154A9E"/>
    <w:rsid w:val="001557CA"/>
    <w:rsid w:val="00155865"/>
    <w:rsid w:val="001601D0"/>
    <w:rsid w:val="0016028C"/>
    <w:rsid w:val="00162AE1"/>
    <w:rsid w:val="00165258"/>
    <w:rsid w:val="00165E14"/>
    <w:rsid w:val="00166FCC"/>
    <w:rsid w:val="00170DDA"/>
    <w:rsid w:val="00170F75"/>
    <w:rsid w:val="001714E6"/>
    <w:rsid w:val="001720C5"/>
    <w:rsid w:val="00172776"/>
    <w:rsid w:val="00175402"/>
    <w:rsid w:val="00175B84"/>
    <w:rsid w:val="00180F04"/>
    <w:rsid w:val="00181C80"/>
    <w:rsid w:val="001820E4"/>
    <w:rsid w:val="00184281"/>
    <w:rsid w:val="0018512C"/>
    <w:rsid w:val="0018528A"/>
    <w:rsid w:val="0018585A"/>
    <w:rsid w:val="00190128"/>
    <w:rsid w:val="00190A26"/>
    <w:rsid w:val="0019287B"/>
    <w:rsid w:val="00192E02"/>
    <w:rsid w:val="001943C9"/>
    <w:rsid w:val="00194F99"/>
    <w:rsid w:val="00195B63"/>
    <w:rsid w:val="0019731B"/>
    <w:rsid w:val="001974B6"/>
    <w:rsid w:val="001A08AF"/>
    <w:rsid w:val="001A0BB8"/>
    <w:rsid w:val="001A1272"/>
    <w:rsid w:val="001A1839"/>
    <w:rsid w:val="001A20C2"/>
    <w:rsid w:val="001A284A"/>
    <w:rsid w:val="001A3AAC"/>
    <w:rsid w:val="001A3F4D"/>
    <w:rsid w:val="001A4259"/>
    <w:rsid w:val="001A4283"/>
    <w:rsid w:val="001A5351"/>
    <w:rsid w:val="001A67DD"/>
    <w:rsid w:val="001A6EA9"/>
    <w:rsid w:val="001B1B4B"/>
    <w:rsid w:val="001B22CA"/>
    <w:rsid w:val="001B238C"/>
    <w:rsid w:val="001B2AAF"/>
    <w:rsid w:val="001B36C9"/>
    <w:rsid w:val="001B4E0D"/>
    <w:rsid w:val="001B51A2"/>
    <w:rsid w:val="001B7F6D"/>
    <w:rsid w:val="001C0238"/>
    <w:rsid w:val="001C04F4"/>
    <w:rsid w:val="001C288F"/>
    <w:rsid w:val="001C3EBF"/>
    <w:rsid w:val="001C4138"/>
    <w:rsid w:val="001C759B"/>
    <w:rsid w:val="001C7985"/>
    <w:rsid w:val="001D1ADD"/>
    <w:rsid w:val="001D262F"/>
    <w:rsid w:val="001D2849"/>
    <w:rsid w:val="001D2DF7"/>
    <w:rsid w:val="001D3FEF"/>
    <w:rsid w:val="001D5B33"/>
    <w:rsid w:val="001E4566"/>
    <w:rsid w:val="001E4763"/>
    <w:rsid w:val="001E609A"/>
    <w:rsid w:val="001E6900"/>
    <w:rsid w:val="001F4518"/>
    <w:rsid w:val="001F5E41"/>
    <w:rsid w:val="001F7E00"/>
    <w:rsid w:val="0020297D"/>
    <w:rsid w:val="002034EC"/>
    <w:rsid w:val="00204387"/>
    <w:rsid w:val="00204CD7"/>
    <w:rsid w:val="00205082"/>
    <w:rsid w:val="002054E0"/>
    <w:rsid w:val="00205AC9"/>
    <w:rsid w:val="00205B38"/>
    <w:rsid w:val="002060C9"/>
    <w:rsid w:val="0021034C"/>
    <w:rsid w:val="00210815"/>
    <w:rsid w:val="002124E1"/>
    <w:rsid w:val="002128A8"/>
    <w:rsid w:val="0021300A"/>
    <w:rsid w:val="002131EF"/>
    <w:rsid w:val="00214C92"/>
    <w:rsid w:val="00214F48"/>
    <w:rsid w:val="00215BAF"/>
    <w:rsid w:val="00216E87"/>
    <w:rsid w:val="00217111"/>
    <w:rsid w:val="002175DF"/>
    <w:rsid w:val="002214C0"/>
    <w:rsid w:val="00224C7C"/>
    <w:rsid w:val="00225956"/>
    <w:rsid w:val="00225B30"/>
    <w:rsid w:val="002274C0"/>
    <w:rsid w:val="00231AE5"/>
    <w:rsid w:val="00232662"/>
    <w:rsid w:val="00232A40"/>
    <w:rsid w:val="002352B0"/>
    <w:rsid w:val="002359AC"/>
    <w:rsid w:val="00237114"/>
    <w:rsid w:val="00237147"/>
    <w:rsid w:val="002410FE"/>
    <w:rsid w:val="00241758"/>
    <w:rsid w:val="00242388"/>
    <w:rsid w:val="002432DC"/>
    <w:rsid w:val="0025030B"/>
    <w:rsid w:val="00250CAD"/>
    <w:rsid w:val="00251F9B"/>
    <w:rsid w:val="00252755"/>
    <w:rsid w:val="00252AD9"/>
    <w:rsid w:val="00252CF5"/>
    <w:rsid w:val="00252F02"/>
    <w:rsid w:val="00252FA0"/>
    <w:rsid w:val="00254341"/>
    <w:rsid w:val="002560CE"/>
    <w:rsid w:val="0025634F"/>
    <w:rsid w:val="00261135"/>
    <w:rsid w:val="002618B9"/>
    <w:rsid w:val="002638CA"/>
    <w:rsid w:val="002648A4"/>
    <w:rsid w:val="00267089"/>
    <w:rsid w:val="00267492"/>
    <w:rsid w:val="002675F2"/>
    <w:rsid w:val="00270B6B"/>
    <w:rsid w:val="0027121E"/>
    <w:rsid w:val="00271F80"/>
    <w:rsid w:val="00272300"/>
    <w:rsid w:val="00272F74"/>
    <w:rsid w:val="0027332D"/>
    <w:rsid w:val="002735E7"/>
    <w:rsid w:val="00273AC0"/>
    <w:rsid w:val="00274392"/>
    <w:rsid w:val="00274583"/>
    <w:rsid w:val="002760CC"/>
    <w:rsid w:val="002766C8"/>
    <w:rsid w:val="00281990"/>
    <w:rsid w:val="002820DF"/>
    <w:rsid w:val="00284A3D"/>
    <w:rsid w:val="00286D7F"/>
    <w:rsid w:val="00287C33"/>
    <w:rsid w:val="00287D54"/>
    <w:rsid w:val="00287E6B"/>
    <w:rsid w:val="002904AE"/>
    <w:rsid w:val="00290A39"/>
    <w:rsid w:val="00291D0A"/>
    <w:rsid w:val="0029623B"/>
    <w:rsid w:val="002962A9"/>
    <w:rsid w:val="002963E8"/>
    <w:rsid w:val="00296E9C"/>
    <w:rsid w:val="00296EBE"/>
    <w:rsid w:val="0029790E"/>
    <w:rsid w:val="002A28DC"/>
    <w:rsid w:val="002A3294"/>
    <w:rsid w:val="002A3D82"/>
    <w:rsid w:val="002A3E9F"/>
    <w:rsid w:val="002A5484"/>
    <w:rsid w:val="002A5577"/>
    <w:rsid w:val="002A7390"/>
    <w:rsid w:val="002A7E47"/>
    <w:rsid w:val="002B03BD"/>
    <w:rsid w:val="002B103E"/>
    <w:rsid w:val="002B2B7F"/>
    <w:rsid w:val="002B2F87"/>
    <w:rsid w:val="002B3F87"/>
    <w:rsid w:val="002B4AB1"/>
    <w:rsid w:val="002B6110"/>
    <w:rsid w:val="002B65FC"/>
    <w:rsid w:val="002C0A4E"/>
    <w:rsid w:val="002C2A23"/>
    <w:rsid w:val="002C2D4D"/>
    <w:rsid w:val="002C3B6D"/>
    <w:rsid w:val="002C4ADF"/>
    <w:rsid w:val="002C59F3"/>
    <w:rsid w:val="002C5B20"/>
    <w:rsid w:val="002C7FF1"/>
    <w:rsid w:val="002D1C10"/>
    <w:rsid w:val="002D1D2B"/>
    <w:rsid w:val="002D22CD"/>
    <w:rsid w:val="002D336D"/>
    <w:rsid w:val="002D4A54"/>
    <w:rsid w:val="002D5F9D"/>
    <w:rsid w:val="002D7883"/>
    <w:rsid w:val="002E1E5D"/>
    <w:rsid w:val="002E2125"/>
    <w:rsid w:val="002E35FC"/>
    <w:rsid w:val="002E59F7"/>
    <w:rsid w:val="002E67AA"/>
    <w:rsid w:val="002F11B9"/>
    <w:rsid w:val="002F1707"/>
    <w:rsid w:val="002F3731"/>
    <w:rsid w:val="002F4DC8"/>
    <w:rsid w:val="002F5DD7"/>
    <w:rsid w:val="002F62C5"/>
    <w:rsid w:val="002F77C7"/>
    <w:rsid w:val="002F7911"/>
    <w:rsid w:val="002F794B"/>
    <w:rsid w:val="003020A0"/>
    <w:rsid w:val="00302652"/>
    <w:rsid w:val="00307F33"/>
    <w:rsid w:val="0031173A"/>
    <w:rsid w:val="00311E6F"/>
    <w:rsid w:val="00312A57"/>
    <w:rsid w:val="00312D0F"/>
    <w:rsid w:val="0031318C"/>
    <w:rsid w:val="00313DDF"/>
    <w:rsid w:val="00314168"/>
    <w:rsid w:val="00314E5D"/>
    <w:rsid w:val="00315A53"/>
    <w:rsid w:val="00317314"/>
    <w:rsid w:val="0031764B"/>
    <w:rsid w:val="00320314"/>
    <w:rsid w:val="003218F4"/>
    <w:rsid w:val="00323B88"/>
    <w:rsid w:val="00327ADD"/>
    <w:rsid w:val="00331BAE"/>
    <w:rsid w:val="003324DE"/>
    <w:rsid w:val="003360B6"/>
    <w:rsid w:val="00336657"/>
    <w:rsid w:val="00337041"/>
    <w:rsid w:val="00340509"/>
    <w:rsid w:val="003407BF"/>
    <w:rsid w:val="00342B04"/>
    <w:rsid w:val="0034575B"/>
    <w:rsid w:val="003458EC"/>
    <w:rsid w:val="003465F4"/>
    <w:rsid w:val="003472C5"/>
    <w:rsid w:val="00347E2A"/>
    <w:rsid w:val="003511CB"/>
    <w:rsid w:val="00351E01"/>
    <w:rsid w:val="00357A3F"/>
    <w:rsid w:val="00360A23"/>
    <w:rsid w:val="00360D0B"/>
    <w:rsid w:val="0036100E"/>
    <w:rsid w:val="00361704"/>
    <w:rsid w:val="003622FF"/>
    <w:rsid w:val="00362C1E"/>
    <w:rsid w:val="00363011"/>
    <w:rsid w:val="00365279"/>
    <w:rsid w:val="00366F8F"/>
    <w:rsid w:val="003673BA"/>
    <w:rsid w:val="00374099"/>
    <w:rsid w:val="00376B58"/>
    <w:rsid w:val="00377459"/>
    <w:rsid w:val="0037791F"/>
    <w:rsid w:val="00383763"/>
    <w:rsid w:val="00384B72"/>
    <w:rsid w:val="003851AF"/>
    <w:rsid w:val="00385CAB"/>
    <w:rsid w:val="00385CF2"/>
    <w:rsid w:val="00385D76"/>
    <w:rsid w:val="003861EA"/>
    <w:rsid w:val="0038658B"/>
    <w:rsid w:val="003918B8"/>
    <w:rsid w:val="00391F3C"/>
    <w:rsid w:val="00392A46"/>
    <w:rsid w:val="00393A26"/>
    <w:rsid w:val="00397015"/>
    <w:rsid w:val="003A13C2"/>
    <w:rsid w:val="003A2237"/>
    <w:rsid w:val="003A2425"/>
    <w:rsid w:val="003A45C1"/>
    <w:rsid w:val="003A4892"/>
    <w:rsid w:val="003A5A2F"/>
    <w:rsid w:val="003B05DA"/>
    <w:rsid w:val="003B2024"/>
    <w:rsid w:val="003B33F4"/>
    <w:rsid w:val="003B4CD0"/>
    <w:rsid w:val="003C0435"/>
    <w:rsid w:val="003C2168"/>
    <w:rsid w:val="003C436F"/>
    <w:rsid w:val="003C5CD6"/>
    <w:rsid w:val="003C67C0"/>
    <w:rsid w:val="003D02BC"/>
    <w:rsid w:val="003D237C"/>
    <w:rsid w:val="003D39B8"/>
    <w:rsid w:val="003D5957"/>
    <w:rsid w:val="003D7B36"/>
    <w:rsid w:val="003E1E4D"/>
    <w:rsid w:val="003E2BA1"/>
    <w:rsid w:val="003E6DE5"/>
    <w:rsid w:val="003E72CB"/>
    <w:rsid w:val="003F0019"/>
    <w:rsid w:val="003F0189"/>
    <w:rsid w:val="003F0F2D"/>
    <w:rsid w:val="003F1114"/>
    <w:rsid w:val="003F2357"/>
    <w:rsid w:val="003F60DD"/>
    <w:rsid w:val="003F6DD0"/>
    <w:rsid w:val="003F7CC2"/>
    <w:rsid w:val="004011E8"/>
    <w:rsid w:val="004015F5"/>
    <w:rsid w:val="004017AF"/>
    <w:rsid w:val="004023A2"/>
    <w:rsid w:val="00405A2B"/>
    <w:rsid w:val="0040735E"/>
    <w:rsid w:val="00411A55"/>
    <w:rsid w:val="00412356"/>
    <w:rsid w:val="00412C68"/>
    <w:rsid w:val="00415176"/>
    <w:rsid w:val="00415731"/>
    <w:rsid w:val="004162C9"/>
    <w:rsid w:val="004173F4"/>
    <w:rsid w:val="00417997"/>
    <w:rsid w:val="00417D34"/>
    <w:rsid w:val="004200EF"/>
    <w:rsid w:val="00422491"/>
    <w:rsid w:val="00422C12"/>
    <w:rsid w:val="00425E86"/>
    <w:rsid w:val="00426377"/>
    <w:rsid w:val="00427849"/>
    <w:rsid w:val="00432508"/>
    <w:rsid w:val="00432586"/>
    <w:rsid w:val="004325F9"/>
    <w:rsid w:val="004326D8"/>
    <w:rsid w:val="00437DE2"/>
    <w:rsid w:val="004408E5"/>
    <w:rsid w:val="004409F0"/>
    <w:rsid w:val="0044203E"/>
    <w:rsid w:val="0044275E"/>
    <w:rsid w:val="00444746"/>
    <w:rsid w:val="00444E95"/>
    <w:rsid w:val="004506F8"/>
    <w:rsid w:val="00451107"/>
    <w:rsid w:val="00451FF7"/>
    <w:rsid w:val="004520A1"/>
    <w:rsid w:val="00452AC7"/>
    <w:rsid w:val="0045347B"/>
    <w:rsid w:val="0045374F"/>
    <w:rsid w:val="00454203"/>
    <w:rsid w:val="004545DF"/>
    <w:rsid w:val="004559BA"/>
    <w:rsid w:val="004561B1"/>
    <w:rsid w:val="00457779"/>
    <w:rsid w:val="004602A3"/>
    <w:rsid w:val="00462826"/>
    <w:rsid w:val="00465549"/>
    <w:rsid w:val="00470514"/>
    <w:rsid w:val="00470D55"/>
    <w:rsid w:val="004743B6"/>
    <w:rsid w:val="00474F98"/>
    <w:rsid w:val="00475CC8"/>
    <w:rsid w:val="004775E4"/>
    <w:rsid w:val="00477977"/>
    <w:rsid w:val="0048061B"/>
    <w:rsid w:val="004806DC"/>
    <w:rsid w:val="00484960"/>
    <w:rsid w:val="00487F19"/>
    <w:rsid w:val="00490E6E"/>
    <w:rsid w:val="004924C6"/>
    <w:rsid w:val="0049295C"/>
    <w:rsid w:val="0049487B"/>
    <w:rsid w:val="004954FA"/>
    <w:rsid w:val="00496F37"/>
    <w:rsid w:val="004974F1"/>
    <w:rsid w:val="004A1387"/>
    <w:rsid w:val="004A2B67"/>
    <w:rsid w:val="004A37FE"/>
    <w:rsid w:val="004A3FAB"/>
    <w:rsid w:val="004A5369"/>
    <w:rsid w:val="004A74D8"/>
    <w:rsid w:val="004A772D"/>
    <w:rsid w:val="004B0195"/>
    <w:rsid w:val="004B240C"/>
    <w:rsid w:val="004B40D1"/>
    <w:rsid w:val="004B48C7"/>
    <w:rsid w:val="004B4B22"/>
    <w:rsid w:val="004B5BF4"/>
    <w:rsid w:val="004B60D1"/>
    <w:rsid w:val="004B6EDA"/>
    <w:rsid w:val="004B6F29"/>
    <w:rsid w:val="004B7D5F"/>
    <w:rsid w:val="004C09AA"/>
    <w:rsid w:val="004C0FB6"/>
    <w:rsid w:val="004C14A4"/>
    <w:rsid w:val="004C1F21"/>
    <w:rsid w:val="004C2D1F"/>
    <w:rsid w:val="004C5797"/>
    <w:rsid w:val="004C6792"/>
    <w:rsid w:val="004C67D7"/>
    <w:rsid w:val="004C7C2D"/>
    <w:rsid w:val="004C7F29"/>
    <w:rsid w:val="004D02AE"/>
    <w:rsid w:val="004D0C84"/>
    <w:rsid w:val="004D1FC6"/>
    <w:rsid w:val="004D2CA5"/>
    <w:rsid w:val="004D5287"/>
    <w:rsid w:val="004D5468"/>
    <w:rsid w:val="004D741F"/>
    <w:rsid w:val="004E103E"/>
    <w:rsid w:val="004E31E3"/>
    <w:rsid w:val="004E4196"/>
    <w:rsid w:val="004E474C"/>
    <w:rsid w:val="004E4AEF"/>
    <w:rsid w:val="004E66F9"/>
    <w:rsid w:val="004F0A23"/>
    <w:rsid w:val="004F3896"/>
    <w:rsid w:val="004F4022"/>
    <w:rsid w:val="004F4795"/>
    <w:rsid w:val="004F4839"/>
    <w:rsid w:val="004F5E25"/>
    <w:rsid w:val="00500C8F"/>
    <w:rsid w:val="00500DD5"/>
    <w:rsid w:val="00500F9E"/>
    <w:rsid w:val="005059FA"/>
    <w:rsid w:val="00510CC9"/>
    <w:rsid w:val="00511CD3"/>
    <w:rsid w:val="00511EF6"/>
    <w:rsid w:val="00512E31"/>
    <w:rsid w:val="00514BE9"/>
    <w:rsid w:val="005152E5"/>
    <w:rsid w:val="005152F8"/>
    <w:rsid w:val="00515EC5"/>
    <w:rsid w:val="0051645F"/>
    <w:rsid w:val="00520E39"/>
    <w:rsid w:val="00522342"/>
    <w:rsid w:val="00523FAC"/>
    <w:rsid w:val="00524348"/>
    <w:rsid w:val="005257BC"/>
    <w:rsid w:val="005262C4"/>
    <w:rsid w:val="005308BD"/>
    <w:rsid w:val="005312A2"/>
    <w:rsid w:val="00533505"/>
    <w:rsid w:val="00533C07"/>
    <w:rsid w:val="00534FD2"/>
    <w:rsid w:val="00535232"/>
    <w:rsid w:val="0053592E"/>
    <w:rsid w:val="00536F7A"/>
    <w:rsid w:val="00537B1E"/>
    <w:rsid w:val="005401CF"/>
    <w:rsid w:val="005407EF"/>
    <w:rsid w:val="00543397"/>
    <w:rsid w:val="00543F31"/>
    <w:rsid w:val="005449A8"/>
    <w:rsid w:val="005477BB"/>
    <w:rsid w:val="005507C0"/>
    <w:rsid w:val="005507DA"/>
    <w:rsid w:val="00550948"/>
    <w:rsid w:val="00551BD5"/>
    <w:rsid w:val="00551CBB"/>
    <w:rsid w:val="00552BC0"/>
    <w:rsid w:val="00553345"/>
    <w:rsid w:val="005537B2"/>
    <w:rsid w:val="00555647"/>
    <w:rsid w:val="00555E5E"/>
    <w:rsid w:val="00556809"/>
    <w:rsid w:val="00556C1C"/>
    <w:rsid w:val="00557202"/>
    <w:rsid w:val="00557944"/>
    <w:rsid w:val="00561FAA"/>
    <w:rsid w:val="005625A7"/>
    <w:rsid w:val="00564240"/>
    <w:rsid w:val="00564DD0"/>
    <w:rsid w:val="00564F8D"/>
    <w:rsid w:val="00567429"/>
    <w:rsid w:val="005675BB"/>
    <w:rsid w:val="0057247F"/>
    <w:rsid w:val="00573642"/>
    <w:rsid w:val="00574498"/>
    <w:rsid w:val="00576DA3"/>
    <w:rsid w:val="00576E38"/>
    <w:rsid w:val="005772EC"/>
    <w:rsid w:val="005774D9"/>
    <w:rsid w:val="00581AE8"/>
    <w:rsid w:val="00582392"/>
    <w:rsid w:val="00583B2A"/>
    <w:rsid w:val="00585BD4"/>
    <w:rsid w:val="0059259D"/>
    <w:rsid w:val="00595194"/>
    <w:rsid w:val="005959EB"/>
    <w:rsid w:val="00595DD4"/>
    <w:rsid w:val="00595E47"/>
    <w:rsid w:val="00596169"/>
    <w:rsid w:val="0059669F"/>
    <w:rsid w:val="005A20AB"/>
    <w:rsid w:val="005A2E4A"/>
    <w:rsid w:val="005A398B"/>
    <w:rsid w:val="005A3E8D"/>
    <w:rsid w:val="005A4FF8"/>
    <w:rsid w:val="005A7B7A"/>
    <w:rsid w:val="005B1EA1"/>
    <w:rsid w:val="005B2BA3"/>
    <w:rsid w:val="005B45EC"/>
    <w:rsid w:val="005B4D88"/>
    <w:rsid w:val="005B5542"/>
    <w:rsid w:val="005B5DF4"/>
    <w:rsid w:val="005C0936"/>
    <w:rsid w:val="005C189E"/>
    <w:rsid w:val="005C29B7"/>
    <w:rsid w:val="005C367D"/>
    <w:rsid w:val="005C4B56"/>
    <w:rsid w:val="005C775C"/>
    <w:rsid w:val="005C7796"/>
    <w:rsid w:val="005D0993"/>
    <w:rsid w:val="005D2B54"/>
    <w:rsid w:val="005D326F"/>
    <w:rsid w:val="005D34E0"/>
    <w:rsid w:val="005D3EA1"/>
    <w:rsid w:val="005D6AAA"/>
    <w:rsid w:val="005E06B6"/>
    <w:rsid w:val="005E292D"/>
    <w:rsid w:val="005E2DEE"/>
    <w:rsid w:val="005E54B4"/>
    <w:rsid w:val="005E6BDF"/>
    <w:rsid w:val="005E7140"/>
    <w:rsid w:val="005E7D1F"/>
    <w:rsid w:val="005E7FAB"/>
    <w:rsid w:val="005F0A59"/>
    <w:rsid w:val="005F24FA"/>
    <w:rsid w:val="005F36D1"/>
    <w:rsid w:val="005F427C"/>
    <w:rsid w:val="005F6C6E"/>
    <w:rsid w:val="005F740D"/>
    <w:rsid w:val="00600106"/>
    <w:rsid w:val="006001E5"/>
    <w:rsid w:val="0060299C"/>
    <w:rsid w:val="00602A4C"/>
    <w:rsid w:val="006031A9"/>
    <w:rsid w:val="006033B0"/>
    <w:rsid w:val="0060420B"/>
    <w:rsid w:val="00605648"/>
    <w:rsid w:val="00605DF6"/>
    <w:rsid w:val="00605E5D"/>
    <w:rsid w:val="0060680B"/>
    <w:rsid w:val="00607A6E"/>
    <w:rsid w:val="00607AFC"/>
    <w:rsid w:val="00607DBA"/>
    <w:rsid w:val="006132B8"/>
    <w:rsid w:val="00613840"/>
    <w:rsid w:val="006142FA"/>
    <w:rsid w:val="00615E7A"/>
    <w:rsid w:val="00616B62"/>
    <w:rsid w:val="00624A01"/>
    <w:rsid w:val="0062586A"/>
    <w:rsid w:val="006260B5"/>
    <w:rsid w:val="00626223"/>
    <w:rsid w:val="0062623E"/>
    <w:rsid w:val="006269BB"/>
    <w:rsid w:val="00626C66"/>
    <w:rsid w:val="00627AFE"/>
    <w:rsid w:val="00630356"/>
    <w:rsid w:val="006315A9"/>
    <w:rsid w:val="0063160E"/>
    <w:rsid w:val="00633597"/>
    <w:rsid w:val="00633824"/>
    <w:rsid w:val="0063517D"/>
    <w:rsid w:val="006378FF"/>
    <w:rsid w:val="006402C9"/>
    <w:rsid w:val="006446B2"/>
    <w:rsid w:val="006446BB"/>
    <w:rsid w:val="00645678"/>
    <w:rsid w:val="006468F4"/>
    <w:rsid w:val="00647228"/>
    <w:rsid w:val="0065308E"/>
    <w:rsid w:val="00653763"/>
    <w:rsid w:val="006552DB"/>
    <w:rsid w:val="0065540E"/>
    <w:rsid w:val="0065691C"/>
    <w:rsid w:val="00660E67"/>
    <w:rsid w:val="00661520"/>
    <w:rsid w:val="00661675"/>
    <w:rsid w:val="006620D6"/>
    <w:rsid w:val="006624B2"/>
    <w:rsid w:val="00662A7F"/>
    <w:rsid w:val="00662EFE"/>
    <w:rsid w:val="006650F2"/>
    <w:rsid w:val="00666335"/>
    <w:rsid w:val="0067002E"/>
    <w:rsid w:val="006707EB"/>
    <w:rsid w:val="00670EB4"/>
    <w:rsid w:val="00671A13"/>
    <w:rsid w:val="00672769"/>
    <w:rsid w:val="0067364E"/>
    <w:rsid w:val="00674E1F"/>
    <w:rsid w:val="006753A1"/>
    <w:rsid w:val="006754CD"/>
    <w:rsid w:val="0067564B"/>
    <w:rsid w:val="00675A65"/>
    <w:rsid w:val="006766D1"/>
    <w:rsid w:val="006776BB"/>
    <w:rsid w:val="006806A9"/>
    <w:rsid w:val="0068137E"/>
    <w:rsid w:val="00681C96"/>
    <w:rsid w:val="0068261D"/>
    <w:rsid w:val="006832EE"/>
    <w:rsid w:val="00683508"/>
    <w:rsid w:val="00687B8B"/>
    <w:rsid w:val="006908AF"/>
    <w:rsid w:val="006911F5"/>
    <w:rsid w:val="006926E3"/>
    <w:rsid w:val="00694160"/>
    <w:rsid w:val="00696C9B"/>
    <w:rsid w:val="00696E0A"/>
    <w:rsid w:val="006A174D"/>
    <w:rsid w:val="006A24FF"/>
    <w:rsid w:val="006A262B"/>
    <w:rsid w:val="006A371D"/>
    <w:rsid w:val="006A41CA"/>
    <w:rsid w:val="006A4ECE"/>
    <w:rsid w:val="006A5360"/>
    <w:rsid w:val="006A5B9C"/>
    <w:rsid w:val="006A79C5"/>
    <w:rsid w:val="006B1292"/>
    <w:rsid w:val="006B487B"/>
    <w:rsid w:val="006B4905"/>
    <w:rsid w:val="006B5E69"/>
    <w:rsid w:val="006B6C62"/>
    <w:rsid w:val="006C1AD2"/>
    <w:rsid w:val="006C28F6"/>
    <w:rsid w:val="006C33D5"/>
    <w:rsid w:val="006C3CCA"/>
    <w:rsid w:val="006C4F7F"/>
    <w:rsid w:val="006C604E"/>
    <w:rsid w:val="006D2936"/>
    <w:rsid w:val="006D32A1"/>
    <w:rsid w:val="006D358A"/>
    <w:rsid w:val="006D42D4"/>
    <w:rsid w:val="006D56F4"/>
    <w:rsid w:val="006D592C"/>
    <w:rsid w:val="006D71E0"/>
    <w:rsid w:val="006E0739"/>
    <w:rsid w:val="006E3C8D"/>
    <w:rsid w:val="006E51D4"/>
    <w:rsid w:val="006E64BE"/>
    <w:rsid w:val="006F1821"/>
    <w:rsid w:val="006F190A"/>
    <w:rsid w:val="006F29C7"/>
    <w:rsid w:val="006F29F9"/>
    <w:rsid w:val="006F2E69"/>
    <w:rsid w:val="006F36DD"/>
    <w:rsid w:val="006F5D72"/>
    <w:rsid w:val="006F5EB8"/>
    <w:rsid w:val="006F66EF"/>
    <w:rsid w:val="006F7734"/>
    <w:rsid w:val="0070075C"/>
    <w:rsid w:val="00702ABB"/>
    <w:rsid w:val="00702BEB"/>
    <w:rsid w:val="00703278"/>
    <w:rsid w:val="00703C61"/>
    <w:rsid w:val="0070458A"/>
    <w:rsid w:val="00706139"/>
    <w:rsid w:val="0070660E"/>
    <w:rsid w:val="0070676C"/>
    <w:rsid w:val="007077B5"/>
    <w:rsid w:val="007115BC"/>
    <w:rsid w:val="00711E15"/>
    <w:rsid w:val="00714BBF"/>
    <w:rsid w:val="00715B12"/>
    <w:rsid w:val="00716590"/>
    <w:rsid w:val="00716808"/>
    <w:rsid w:val="0071763B"/>
    <w:rsid w:val="007202C0"/>
    <w:rsid w:val="007203EA"/>
    <w:rsid w:val="00721FFE"/>
    <w:rsid w:val="007232D8"/>
    <w:rsid w:val="00723F33"/>
    <w:rsid w:val="0072417C"/>
    <w:rsid w:val="00724CFC"/>
    <w:rsid w:val="00725C9D"/>
    <w:rsid w:val="007264D1"/>
    <w:rsid w:val="00726823"/>
    <w:rsid w:val="00732679"/>
    <w:rsid w:val="007326BC"/>
    <w:rsid w:val="00732E09"/>
    <w:rsid w:val="00733475"/>
    <w:rsid w:val="00733EE7"/>
    <w:rsid w:val="00734504"/>
    <w:rsid w:val="00736C26"/>
    <w:rsid w:val="00737006"/>
    <w:rsid w:val="0074028B"/>
    <w:rsid w:val="00740437"/>
    <w:rsid w:val="00740DB9"/>
    <w:rsid w:val="00743A6F"/>
    <w:rsid w:val="00744BB7"/>
    <w:rsid w:val="007451B8"/>
    <w:rsid w:val="00747AE4"/>
    <w:rsid w:val="0075083E"/>
    <w:rsid w:val="00753762"/>
    <w:rsid w:val="00753D30"/>
    <w:rsid w:val="007556D9"/>
    <w:rsid w:val="00755C9C"/>
    <w:rsid w:val="00760243"/>
    <w:rsid w:val="007605B5"/>
    <w:rsid w:val="00760683"/>
    <w:rsid w:val="0076105D"/>
    <w:rsid w:val="0076649D"/>
    <w:rsid w:val="00766959"/>
    <w:rsid w:val="00766A9E"/>
    <w:rsid w:val="00767725"/>
    <w:rsid w:val="007716CA"/>
    <w:rsid w:val="00774B3F"/>
    <w:rsid w:val="00775F5C"/>
    <w:rsid w:val="00777AB3"/>
    <w:rsid w:val="00777B1E"/>
    <w:rsid w:val="00781B46"/>
    <w:rsid w:val="00782144"/>
    <w:rsid w:val="0078240D"/>
    <w:rsid w:val="007825B1"/>
    <w:rsid w:val="00782633"/>
    <w:rsid w:val="007838CA"/>
    <w:rsid w:val="00785C86"/>
    <w:rsid w:val="00786CA5"/>
    <w:rsid w:val="00791731"/>
    <w:rsid w:val="00791779"/>
    <w:rsid w:val="00792CAB"/>
    <w:rsid w:val="00793A75"/>
    <w:rsid w:val="00793F37"/>
    <w:rsid w:val="007952F7"/>
    <w:rsid w:val="00796998"/>
    <w:rsid w:val="007978F0"/>
    <w:rsid w:val="007A114B"/>
    <w:rsid w:val="007A137E"/>
    <w:rsid w:val="007A2996"/>
    <w:rsid w:val="007A33D0"/>
    <w:rsid w:val="007A4B83"/>
    <w:rsid w:val="007A6D72"/>
    <w:rsid w:val="007A7D26"/>
    <w:rsid w:val="007B00A7"/>
    <w:rsid w:val="007B0591"/>
    <w:rsid w:val="007B3070"/>
    <w:rsid w:val="007B4041"/>
    <w:rsid w:val="007B618B"/>
    <w:rsid w:val="007B6CB8"/>
    <w:rsid w:val="007B6DE4"/>
    <w:rsid w:val="007C3C35"/>
    <w:rsid w:val="007C4BD5"/>
    <w:rsid w:val="007C51E0"/>
    <w:rsid w:val="007C63D5"/>
    <w:rsid w:val="007C7E92"/>
    <w:rsid w:val="007D1532"/>
    <w:rsid w:val="007D4637"/>
    <w:rsid w:val="007D4F12"/>
    <w:rsid w:val="007E119A"/>
    <w:rsid w:val="007E14E2"/>
    <w:rsid w:val="007E1C1C"/>
    <w:rsid w:val="007E2076"/>
    <w:rsid w:val="007E234E"/>
    <w:rsid w:val="007E2B69"/>
    <w:rsid w:val="007E2C10"/>
    <w:rsid w:val="007E3039"/>
    <w:rsid w:val="007E5260"/>
    <w:rsid w:val="007F14F7"/>
    <w:rsid w:val="007F205D"/>
    <w:rsid w:val="007F24EA"/>
    <w:rsid w:val="007F3191"/>
    <w:rsid w:val="007F39E9"/>
    <w:rsid w:val="007F525F"/>
    <w:rsid w:val="007F5662"/>
    <w:rsid w:val="007F76A3"/>
    <w:rsid w:val="007F7B5B"/>
    <w:rsid w:val="007F7B93"/>
    <w:rsid w:val="007F7E3E"/>
    <w:rsid w:val="00800C8C"/>
    <w:rsid w:val="00801C13"/>
    <w:rsid w:val="00801E06"/>
    <w:rsid w:val="008026D3"/>
    <w:rsid w:val="00805667"/>
    <w:rsid w:val="00811566"/>
    <w:rsid w:val="00811634"/>
    <w:rsid w:val="0081239A"/>
    <w:rsid w:val="0081335E"/>
    <w:rsid w:val="00813D55"/>
    <w:rsid w:val="00814DAD"/>
    <w:rsid w:val="00815103"/>
    <w:rsid w:val="0081687A"/>
    <w:rsid w:val="00817577"/>
    <w:rsid w:val="0081765C"/>
    <w:rsid w:val="00817A9E"/>
    <w:rsid w:val="008205F9"/>
    <w:rsid w:val="0082095F"/>
    <w:rsid w:val="0082193F"/>
    <w:rsid w:val="00822340"/>
    <w:rsid w:val="00822362"/>
    <w:rsid w:val="00822B81"/>
    <w:rsid w:val="00822CC4"/>
    <w:rsid w:val="008234B7"/>
    <w:rsid w:val="00823626"/>
    <w:rsid w:val="008247EB"/>
    <w:rsid w:val="00824D89"/>
    <w:rsid w:val="00827A76"/>
    <w:rsid w:val="00827C53"/>
    <w:rsid w:val="008300FF"/>
    <w:rsid w:val="00830695"/>
    <w:rsid w:val="00831B25"/>
    <w:rsid w:val="008335AB"/>
    <w:rsid w:val="008340FE"/>
    <w:rsid w:val="00834705"/>
    <w:rsid w:val="00835256"/>
    <w:rsid w:val="00835B9F"/>
    <w:rsid w:val="00836B03"/>
    <w:rsid w:val="008373F1"/>
    <w:rsid w:val="00841550"/>
    <w:rsid w:val="00841E88"/>
    <w:rsid w:val="00842C0C"/>
    <w:rsid w:val="00844C1B"/>
    <w:rsid w:val="00845AAA"/>
    <w:rsid w:val="00845DD6"/>
    <w:rsid w:val="00845FB1"/>
    <w:rsid w:val="00847C42"/>
    <w:rsid w:val="00850F5F"/>
    <w:rsid w:val="008516DB"/>
    <w:rsid w:val="00851D63"/>
    <w:rsid w:val="00852735"/>
    <w:rsid w:val="00853F5F"/>
    <w:rsid w:val="008553BD"/>
    <w:rsid w:val="00855B1A"/>
    <w:rsid w:val="00857CD4"/>
    <w:rsid w:val="00861DA2"/>
    <w:rsid w:val="008636CD"/>
    <w:rsid w:val="00865CE8"/>
    <w:rsid w:val="00865EAB"/>
    <w:rsid w:val="00870E1A"/>
    <w:rsid w:val="0087168C"/>
    <w:rsid w:val="0087376B"/>
    <w:rsid w:val="00875976"/>
    <w:rsid w:val="00877800"/>
    <w:rsid w:val="00881011"/>
    <w:rsid w:val="0088192D"/>
    <w:rsid w:val="00881A0C"/>
    <w:rsid w:val="00881BB7"/>
    <w:rsid w:val="008821A8"/>
    <w:rsid w:val="008834B8"/>
    <w:rsid w:val="00883D52"/>
    <w:rsid w:val="0088488D"/>
    <w:rsid w:val="00886C4F"/>
    <w:rsid w:val="00887081"/>
    <w:rsid w:val="00891803"/>
    <w:rsid w:val="00892B59"/>
    <w:rsid w:val="008934C1"/>
    <w:rsid w:val="00894C83"/>
    <w:rsid w:val="00895370"/>
    <w:rsid w:val="0089585E"/>
    <w:rsid w:val="00896598"/>
    <w:rsid w:val="008A073B"/>
    <w:rsid w:val="008A098E"/>
    <w:rsid w:val="008A37DA"/>
    <w:rsid w:val="008A5592"/>
    <w:rsid w:val="008A5A91"/>
    <w:rsid w:val="008A6483"/>
    <w:rsid w:val="008B0A6D"/>
    <w:rsid w:val="008B17F8"/>
    <w:rsid w:val="008B20B1"/>
    <w:rsid w:val="008B2178"/>
    <w:rsid w:val="008B21F2"/>
    <w:rsid w:val="008B29AE"/>
    <w:rsid w:val="008B40EE"/>
    <w:rsid w:val="008B44A1"/>
    <w:rsid w:val="008B60A6"/>
    <w:rsid w:val="008B65CA"/>
    <w:rsid w:val="008B78AC"/>
    <w:rsid w:val="008B7AA2"/>
    <w:rsid w:val="008B7F0A"/>
    <w:rsid w:val="008C011B"/>
    <w:rsid w:val="008C09F5"/>
    <w:rsid w:val="008C1C5B"/>
    <w:rsid w:val="008C1C80"/>
    <w:rsid w:val="008C1D68"/>
    <w:rsid w:val="008C5470"/>
    <w:rsid w:val="008C648F"/>
    <w:rsid w:val="008C6DD4"/>
    <w:rsid w:val="008C788A"/>
    <w:rsid w:val="008D09B0"/>
    <w:rsid w:val="008D224A"/>
    <w:rsid w:val="008D5162"/>
    <w:rsid w:val="008D5E75"/>
    <w:rsid w:val="008D69FB"/>
    <w:rsid w:val="008E0C27"/>
    <w:rsid w:val="008E1CB0"/>
    <w:rsid w:val="008E2079"/>
    <w:rsid w:val="008E2743"/>
    <w:rsid w:val="008E2905"/>
    <w:rsid w:val="008E3BF7"/>
    <w:rsid w:val="008E3EA6"/>
    <w:rsid w:val="008E6B33"/>
    <w:rsid w:val="008E75E3"/>
    <w:rsid w:val="008F00F9"/>
    <w:rsid w:val="008F17B2"/>
    <w:rsid w:val="008F23B6"/>
    <w:rsid w:val="008F426B"/>
    <w:rsid w:val="008F4653"/>
    <w:rsid w:val="008F66B7"/>
    <w:rsid w:val="008F67B9"/>
    <w:rsid w:val="008F7827"/>
    <w:rsid w:val="009002DD"/>
    <w:rsid w:val="00901838"/>
    <w:rsid w:val="00901FCF"/>
    <w:rsid w:val="00903C85"/>
    <w:rsid w:val="00903D2E"/>
    <w:rsid w:val="0090450E"/>
    <w:rsid w:val="00905756"/>
    <w:rsid w:val="00906117"/>
    <w:rsid w:val="009062F8"/>
    <w:rsid w:val="00906CE8"/>
    <w:rsid w:val="00907421"/>
    <w:rsid w:val="009105CA"/>
    <w:rsid w:val="009112F4"/>
    <w:rsid w:val="009123C1"/>
    <w:rsid w:val="00915176"/>
    <w:rsid w:val="009155F4"/>
    <w:rsid w:val="00916748"/>
    <w:rsid w:val="00926F06"/>
    <w:rsid w:val="0093092B"/>
    <w:rsid w:val="00931E3A"/>
    <w:rsid w:val="00933A52"/>
    <w:rsid w:val="00935137"/>
    <w:rsid w:val="009415E5"/>
    <w:rsid w:val="00941635"/>
    <w:rsid w:val="009424C2"/>
    <w:rsid w:val="00944D3A"/>
    <w:rsid w:val="00945005"/>
    <w:rsid w:val="0094662A"/>
    <w:rsid w:val="00947B0B"/>
    <w:rsid w:val="00950BD2"/>
    <w:rsid w:val="009537B2"/>
    <w:rsid w:val="009543F7"/>
    <w:rsid w:val="00954B0D"/>
    <w:rsid w:val="00955D1A"/>
    <w:rsid w:val="00961020"/>
    <w:rsid w:val="00962185"/>
    <w:rsid w:val="00966F94"/>
    <w:rsid w:val="00967633"/>
    <w:rsid w:val="00971559"/>
    <w:rsid w:val="00971945"/>
    <w:rsid w:val="00971A82"/>
    <w:rsid w:val="00972FE9"/>
    <w:rsid w:val="00974B0C"/>
    <w:rsid w:val="009757AD"/>
    <w:rsid w:val="00975A04"/>
    <w:rsid w:val="00975C38"/>
    <w:rsid w:val="00975FEE"/>
    <w:rsid w:val="00976C8B"/>
    <w:rsid w:val="00976F2C"/>
    <w:rsid w:val="00977C39"/>
    <w:rsid w:val="0098328B"/>
    <w:rsid w:val="009850BD"/>
    <w:rsid w:val="009862BC"/>
    <w:rsid w:val="009934B9"/>
    <w:rsid w:val="00994D1C"/>
    <w:rsid w:val="009A0DA4"/>
    <w:rsid w:val="009A1005"/>
    <w:rsid w:val="009A213D"/>
    <w:rsid w:val="009A2AFF"/>
    <w:rsid w:val="009A2D28"/>
    <w:rsid w:val="009A357C"/>
    <w:rsid w:val="009A3A97"/>
    <w:rsid w:val="009A70AE"/>
    <w:rsid w:val="009A73D5"/>
    <w:rsid w:val="009A7441"/>
    <w:rsid w:val="009A7AB2"/>
    <w:rsid w:val="009B0245"/>
    <w:rsid w:val="009B07C7"/>
    <w:rsid w:val="009B1312"/>
    <w:rsid w:val="009B1D85"/>
    <w:rsid w:val="009B2023"/>
    <w:rsid w:val="009B3737"/>
    <w:rsid w:val="009B5049"/>
    <w:rsid w:val="009B5431"/>
    <w:rsid w:val="009B6D95"/>
    <w:rsid w:val="009B73C1"/>
    <w:rsid w:val="009C036E"/>
    <w:rsid w:val="009C0B64"/>
    <w:rsid w:val="009C200B"/>
    <w:rsid w:val="009C2D5E"/>
    <w:rsid w:val="009C34D1"/>
    <w:rsid w:val="009C361C"/>
    <w:rsid w:val="009C3B15"/>
    <w:rsid w:val="009C6411"/>
    <w:rsid w:val="009C6904"/>
    <w:rsid w:val="009C6D1E"/>
    <w:rsid w:val="009D1763"/>
    <w:rsid w:val="009D1E23"/>
    <w:rsid w:val="009D1FF3"/>
    <w:rsid w:val="009D28B2"/>
    <w:rsid w:val="009D3812"/>
    <w:rsid w:val="009D44BE"/>
    <w:rsid w:val="009D58CE"/>
    <w:rsid w:val="009D704D"/>
    <w:rsid w:val="009E14B6"/>
    <w:rsid w:val="009E2AD5"/>
    <w:rsid w:val="009E7970"/>
    <w:rsid w:val="009F17D4"/>
    <w:rsid w:val="009F2AC2"/>
    <w:rsid w:val="009F2CB7"/>
    <w:rsid w:val="009F2D63"/>
    <w:rsid w:val="009F4396"/>
    <w:rsid w:val="009F4464"/>
    <w:rsid w:val="009F4485"/>
    <w:rsid w:val="009F52CB"/>
    <w:rsid w:val="009F5C4D"/>
    <w:rsid w:val="009F6F23"/>
    <w:rsid w:val="009F7615"/>
    <w:rsid w:val="009F7E74"/>
    <w:rsid w:val="00A00367"/>
    <w:rsid w:val="00A023F1"/>
    <w:rsid w:val="00A0252C"/>
    <w:rsid w:val="00A05146"/>
    <w:rsid w:val="00A074AB"/>
    <w:rsid w:val="00A07B18"/>
    <w:rsid w:val="00A10203"/>
    <w:rsid w:val="00A102C6"/>
    <w:rsid w:val="00A12A03"/>
    <w:rsid w:val="00A12FD5"/>
    <w:rsid w:val="00A14F57"/>
    <w:rsid w:val="00A15DD5"/>
    <w:rsid w:val="00A225A8"/>
    <w:rsid w:val="00A22991"/>
    <w:rsid w:val="00A22A38"/>
    <w:rsid w:val="00A22EB6"/>
    <w:rsid w:val="00A23863"/>
    <w:rsid w:val="00A30A42"/>
    <w:rsid w:val="00A31553"/>
    <w:rsid w:val="00A32573"/>
    <w:rsid w:val="00A34DF8"/>
    <w:rsid w:val="00A35936"/>
    <w:rsid w:val="00A36350"/>
    <w:rsid w:val="00A40479"/>
    <w:rsid w:val="00A40F26"/>
    <w:rsid w:val="00A4229F"/>
    <w:rsid w:val="00A43A62"/>
    <w:rsid w:val="00A473AF"/>
    <w:rsid w:val="00A5500F"/>
    <w:rsid w:val="00A55B2A"/>
    <w:rsid w:val="00A56330"/>
    <w:rsid w:val="00A57051"/>
    <w:rsid w:val="00A61249"/>
    <w:rsid w:val="00A61594"/>
    <w:rsid w:val="00A632B9"/>
    <w:rsid w:val="00A64710"/>
    <w:rsid w:val="00A65ACE"/>
    <w:rsid w:val="00A6661B"/>
    <w:rsid w:val="00A668AE"/>
    <w:rsid w:val="00A706CA"/>
    <w:rsid w:val="00A7141B"/>
    <w:rsid w:val="00A72FEA"/>
    <w:rsid w:val="00A74EE0"/>
    <w:rsid w:val="00A76E85"/>
    <w:rsid w:val="00A860E2"/>
    <w:rsid w:val="00A90479"/>
    <w:rsid w:val="00A90F72"/>
    <w:rsid w:val="00A914B3"/>
    <w:rsid w:val="00A93D7F"/>
    <w:rsid w:val="00A95208"/>
    <w:rsid w:val="00A9552F"/>
    <w:rsid w:val="00A95F40"/>
    <w:rsid w:val="00A96181"/>
    <w:rsid w:val="00A97F8C"/>
    <w:rsid w:val="00AA01F9"/>
    <w:rsid w:val="00AA4BFE"/>
    <w:rsid w:val="00AA4E4D"/>
    <w:rsid w:val="00AA5D66"/>
    <w:rsid w:val="00AB0945"/>
    <w:rsid w:val="00AB1C8B"/>
    <w:rsid w:val="00AB2687"/>
    <w:rsid w:val="00AB3CC6"/>
    <w:rsid w:val="00AB4495"/>
    <w:rsid w:val="00AB476C"/>
    <w:rsid w:val="00AB51DA"/>
    <w:rsid w:val="00AB5869"/>
    <w:rsid w:val="00AB7343"/>
    <w:rsid w:val="00AB7913"/>
    <w:rsid w:val="00AC0C25"/>
    <w:rsid w:val="00AC3825"/>
    <w:rsid w:val="00AC42B9"/>
    <w:rsid w:val="00AC4DE7"/>
    <w:rsid w:val="00AC53F7"/>
    <w:rsid w:val="00AC5F00"/>
    <w:rsid w:val="00AC6450"/>
    <w:rsid w:val="00AC7376"/>
    <w:rsid w:val="00AD0112"/>
    <w:rsid w:val="00AD0528"/>
    <w:rsid w:val="00AD16C3"/>
    <w:rsid w:val="00AD207D"/>
    <w:rsid w:val="00AD3C91"/>
    <w:rsid w:val="00AD41A0"/>
    <w:rsid w:val="00AD50F8"/>
    <w:rsid w:val="00AD52A0"/>
    <w:rsid w:val="00AD53D2"/>
    <w:rsid w:val="00AD6304"/>
    <w:rsid w:val="00AD6313"/>
    <w:rsid w:val="00AD69E4"/>
    <w:rsid w:val="00AE0079"/>
    <w:rsid w:val="00AE0E6F"/>
    <w:rsid w:val="00AE10F3"/>
    <w:rsid w:val="00AE4FCD"/>
    <w:rsid w:val="00AE5476"/>
    <w:rsid w:val="00AE5BBC"/>
    <w:rsid w:val="00AE6537"/>
    <w:rsid w:val="00AE70DC"/>
    <w:rsid w:val="00AE79AE"/>
    <w:rsid w:val="00AF1A05"/>
    <w:rsid w:val="00AF1D44"/>
    <w:rsid w:val="00AF28AF"/>
    <w:rsid w:val="00AF292E"/>
    <w:rsid w:val="00AF308E"/>
    <w:rsid w:val="00AF3AEC"/>
    <w:rsid w:val="00AF3B5E"/>
    <w:rsid w:val="00AF4199"/>
    <w:rsid w:val="00AF4BA6"/>
    <w:rsid w:val="00AF59EB"/>
    <w:rsid w:val="00B008B7"/>
    <w:rsid w:val="00B01DC4"/>
    <w:rsid w:val="00B027AF"/>
    <w:rsid w:val="00B03170"/>
    <w:rsid w:val="00B0389C"/>
    <w:rsid w:val="00B04BB4"/>
    <w:rsid w:val="00B04FE4"/>
    <w:rsid w:val="00B055A2"/>
    <w:rsid w:val="00B05A2E"/>
    <w:rsid w:val="00B1038C"/>
    <w:rsid w:val="00B11B37"/>
    <w:rsid w:val="00B122E2"/>
    <w:rsid w:val="00B12815"/>
    <w:rsid w:val="00B12AEA"/>
    <w:rsid w:val="00B12CE2"/>
    <w:rsid w:val="00B1517A"/>
    <w:rsid w:val="00B152F1"/>
    <w:rsid w:val="00B15373"/>
    <w:rsid w:val="00B15738"/>
    <w:rsid w:val="00B206A8"/>
    <w:rsid w:val="00B20C5E"/>
    <w:rsid w:val="00B21DBB"/>
    <w:rsid w:val="00B21E14"/>
    <w:rsid w:val="00B25691"/>
    <w:rsid w:val="00B26E69"/>
    <w:rsid w:val="00B2700D"/>
    <w:rsid w:val="00B305D1"/>
    <w:rsid w:val="00B32641"/>
    <w:rsid w:val="00B32FCE"/>
    <w:rsid w:val="00B37E28"/>
    <w:rsid w:val="00B428A5"/>
    <w:rsid w:val="00B42BD5"/>
    <w:rsid w:val="00B44261"/>
    <w:rsid w:val="00B45D13"/>
    <w:rsid w:val="00B46A23"/>
    <w:rsid w:val="00B472E3"/>
    <w:rsid w:val="00B53532"/>
    <w:rsid w:val="00B55138"/>
    <w:rsid w:val="00B55B63"/>
    <w:rsid w:val="00B55CF0"/>
    <w:rsid w:val="00B56030"/>
    <w:rsid w:val="00B61847"/>
    <w:rsid w:val="00B657D3"/>
    <w:rsid w:val="00B6591C"/>
    <w:rsid w:val="00B6770C"/>
    <w:rsid w:val="00B71EFA"/>
    <w:rsid w:val="00B72C46"/>
    <w:rsid w:val="00B72DB2"/>
    <w:rsid w:val="00B74269"/>
    <w:rsid w:val="00B74696"/>
    <w:rsid w:val="00B81030"/>
    <w:rsid w:val="00B83C4B"/>
    <w:rsid w:val="00B848E2"/>
    <w:rsid w:val="00B864BA"/>
    <w:rsid w:val="00B911CF"/>
    <w:rsid w:val="00B9211D"/>
    <w:rsid w:val="00B95263"/>
    <w:rsid w:val="00B95518"/>
    <w:rsid w:val="00BA2AB3"/>
    <w:rsid w:val="00BA3ACF"/>
    <w:rsid w:val="00BA3BF8"/>
    <w:rsid w:val="00BA5ABC"/>
    <w:rsid w:val="00BB1A53"/>
    <w:rsid w:val="00BB3833"/>
    <w:rsid w:val="00BB4B62"/>
    <w:rsid w:val="00BB5A18"/>
    <w:rsid w:val="00BB5A8B"/>
    <w:rsid w:val="00BB64AE"/>
    <w:rsid w:val="00BB7DA7"/>
    <w:rsid w:val="00BC1414"/>
    <w:rsid w:val="00BC146E"/>
    <w:rsid w:val="00BC1482"/>
    <w:rsid w:val="00BC1543"/>
    <w:rsid w:val="00BC3F2A"/>
    <w:rsid w:val="00BC4870"/>
    <w:rsid w:val="00BC557F"/>
    <w:rsid w:val="00BC5631"/>
    <w:rsid w:val="00BC6481"/>
    <w:rsid w:val="00BC7C69"/>
    <w:rsid w:val="00BD07C7"/>
    <w:rsid w:val="00BD11C3"/>
    <w:rsid w:val="00BD3520"/>
    <w:rsid w:val="00BD4979"/>
    <w:rsid w:val="00BD49E0"/>
    <w:rsid w:val="00BD5382"/>
    <w:rsid w:val="00BD56EF"/>
    <w:rsid w:val="00BD666A"/>
    <w:rsid w:val="00BD7B87"/>
    <w:rsid w:val="00BE0585"/>
    <w:rsid w:val="00BE14A0"/>
    <w:rsid w:val="00BE2124"/>
    <w:rsid w:val="00BE43DF"/>
    <w:rsid w:val="00BE5BFA"/>
    <w:rsid w:val="00BE5E33"/>
    <w:rsid w:val="00BE6C0E"/>
    <w:rsid w:val="00BE704C"/>
    <w:rsid w:val="00BF02DC"/>
    <w:rsid w:val="00BF4F8D"/>
    <w:rsid w:val="00BF632F"/>
    <w:rsid w:val="00BF7B8E"/>
    <w:rsid w:val="00C005BB"/>
    <w:rsid w:val="00C0095C"/>
    <w:rsid w:val="00C00E85"/>
    <w:rsid w:val="00C01839"/>
    <w:rsid w:val="00C01892"/>
    <w:rsid w:val="00C01FCB"/>
    <w:rsid w:val="00C02914"/>
    <w:rsid w:val="00C036E8"/>
    <w:rsid w:val="00C03F97"/>
    <w:rsid w:val="00C04572"/>
    <w:rsid w:val="00C04DE6"/>
    <w:rsid w:val="00C060C4"/>
    <w:rsid w:val="00C12596"/>
    <w:rsid w:val="00C12DE3"/>
    <w:rsid w:val="00C1367B"/>
    <w:rsid w:val="00C13E9B"/>
    <w:rsid w:val="00C1672B"/>
    <w:rsid w:val="00C168F1"/>
    <w:rsid w:val="00C16E62"/>
    <w:rsid w:val="00C1702E"/>
    <w:rsid w:val="00C20FDB"/>
    <w:rsid w:val="00C231BA"/>
    <w:rsid w:val="00C24712"/>
    <w:rsid w:val="00C2471D"/>
    <w:rsid w:val="00C25B10"/>
    <w:rsid w:val="00C27940"/>
    <w:rsid w:val="00C30AAB"/>
    <w:rsid w:val="00C3108F"/>
    <w:rsid w:val="00C342DB"/>
    <w:rsid w:val="00C343A0"/>
    <w:rsid w:val="00C35071"/>
    <w:rsid w:val="00C36481"/>
    <w:rsid w:val="00C36D39"/>
    <w:rsid w:val="00C37D0A"/>
    <w:rsid w:val="00C40D9F"/>
    <w:rsid w:val="00C4189F"/>
    <w:rsid w:val="00C4318E"/>
    <w:rsid w:val="00C44D4B"/>
    <w:rsid w:val="00C457BA"/>
    <w:rsid w:val="00C46750"/>
    <w:rsid w:val="00C47560"/>
    <w:rsid w:val="00C505B7"/>
    <w:rsid w:val="00C519AD"/>
    <w:rsid w:val="00C52449"/>
    <w:rsid w:val="00C52FCD"/>
    <w:rsid w:val="00C53688"/>
    <w:rsid w:val="00C53A05"/>
    <w:rsid w:val="00C53D1D"/>
    <w:rsid w:val="00C541EE"/>
    <w:rsid w:val="00C55A2E"/>
    <w:rsid w:val="00C5637B"/>
    <w:rsid w:val="00C573FE"/>
    <w:rsid w:val="00C57C89"/>
    <w:rsid w:val="00C60C4C"/>
    <w:rsid w:val="00C60C95"/>
    <w:rsid w:val="00C62013"/>
    <w:rsid w:val="00C62202"/>
    <w:rsid w:val="00C640DF"/>
    <w:rsid w:val="00C66DE9"/>
    <w:rsid w:val="00C670FA"/>
    <w:rsid w:val="00C70687"/>
    <w:rsid w:val="00C709D5"/>
    <w:rsid w:val="00C71C3E"/>
    <w:rsid w:val="00C7284F"/>
    <w:rsid w:val="00C72C15"/>
    <w:rsid w:val="00C74702"/>
    <w:rsid w:val="00C75246"/>
    <w:rsid w:val="00C75D54"/>
    <w:rsid w:val="00C826DC"/>
    <w:rsid w:val="00C82E80"/>
    <w:rsid w:val="00C831CF"/>
    <w:rsid w:val="00C832C6"/>
    <w:rsid w:val="00C832E7"/>
    <w:rsid w:val="00C8361C"/>
    <w:rsid w:val="00C83F1C"/>
    <w:rsid w:val="00C90089"/>
    <w:rsid w:val="00C907CA"/>
    <w:rsid w:val="00C91B42"/>
    <w:rsid w:val="00C934AB"/>
    <w:rsid w:val="00C94FD6"/>
    <w:rsid w:val="00C974EE"/>
    <w:rsid w:val="00C978C9"/>
    <w:rsid w:val="00CA0365"/>
    <w:rsid w:val="00CA441E"/>
    <w:rsid w:val="00CA4593"/>
    <w:rsid w:val="00CA4F63"/>
    <w:rsid w:val="00CA771A"/>
    <w:rsid w:val="00CA7F8B"/>
    <w:rsid w:val="00CB05FF"/>
    <w:rsid w:val="00CB078F"/>
    <w:rsid w:val="00CB0EDA"/>
    <w:rsid w:val="00CB3C4B"/>
    <w:rsid w:val="00CB45DF"/>
    <w:rsid w:val="00CB54A7"/>
    <w:rsid w:val="00CB740A"/>
    <w:rsid w:val="00CB7760"/>
    <w:rsid w:val="00CC0BD5"/>
    <w:rsid w:val="00CC404D"/>
    <w:rsid w:val="00CC692A"/>
    <w:rsid w:val="00CC756F"/>
    <w:rsid w:val="00CD0B08"/>
    <w:rsid w:val="00CD0D3F"/>
    <w:rsid w:val="00CD15AF"/>
    <w:rsid w:val="00CD16A4"/>
    <w:rsid w:val="00CD2573"/>
    <w:rsid w:val="00CD2588"/>
    <w:rsid w:val="00CD4644"/>
    <w:rsid w:val="00CE0301"/>
    <w:rsid w:val="00CE0A3B"/>
    <w:rsid w:val="00CE0B32"/>
    <w:rsid w:val="00CE0F75"/>
    <w:rsid w:val="00CE29CD"/>
    <w:rsid w:val="00CE2EED"/>
    <w:rsid w:val="00CE324E"/>
    <w:rsid w:val="00CE3F9D"/>
    <w:rsid w:val="00CE4732"/>
    <w:rsid w:val="00CE4BBB"/>
    <w:rsid w:val="00CE4FAD"/>
    <w:rsid w:val="00CE511D"/>
    <w:rsid w:val="00CE5419"/>
    <w:rsid w:val="00CF0B42"/>
    <w:rsid w:val="00CF2733"/>
    <w:rsid w:val="00CF74CD"/>
    <w:rsid w:val="00CF7C5D"/>
    <w:rsid w:val="00CF7FDB"/>
    <w:rsid w:val="00D00AC6"/>
    <w:rsid w:val="00D04512"/>
    <w:rsid w:val="00D04817"/>
    <w:rsid w:val="00D04CD1"/>
    <w:rsid w:val="00D04E93"/>
    <w:rsid w:val="00D06E82"/>
    <w:rsid w:val="00D07E5C"/>
    <w:rsid w:val="00D1275A"/>
    <w:rsid w:val="00D1352D"/>
    <w:rsid w:val="00D14320"/>
    <w:rsid w:val="00D17D92"/>
    <w:rsid w:val="00D212C4"/>
    <w:rsid w:val="00D2441B"/>
    <w:rsid w:val="00D27B2C"/>
    <w:rsid w:val="00D33614"/>
    <w:rsid w:val="00D3407F"/>
    <w:rsid w:val="00D34549"/>
    <w:rsid w:val="00D3655F"/>
    <w:rsid w:val="00D36A5B"/>
    <w:rsid w:val="00D375D0"/>
    <w:rsid w:val="00D4067A"/>
    <w:rsid w:val="00D414C7"/>
    <w:rsid w:val="00D41CB8"/>
    <w:rsid w:val="00D435FD"/>
    <w:rsid w:val="00D43EA0"/>
    <w:rsid w:val="00D44457"/>
    <w:rsid w:val="00D44B57"/>
    <w:rsid w:val="00D477BB"/>
    <w:rsid w:val="00D47D6C"/>
    <w:rsid w:val="00D513C8"/>
    <w:rsid w:val="00D55647"/>
    <w:rsid w:val="00D56558"/>
    <w:rsid w:val="00D60409"/>
    <w:rsid w:val="00D605C4"/>
    <w:rsid w:val="00D6110C"/>
    <w:rsid w:val="00D61FC0"/>
    <w:rsid w:val="00D62362"/>
    <w:rsid w:val="00D64EA9"/>
    <w:rsid w:val="00D6669A"/>
    <w:rsid w:val="00D671CF"/>
    <w:rsid w:val="00D738E0"/>
    <w:rsid w:val="00D75584"/>
    <w:rsid w:val="00D75982"/>
    <w:rsid w:val="00D75A2E"/>
    <w:rsid w:val="00D76509"/>
    <w:rsid w:val="00D77067"/>
    <w:rsid w:val="00D77727"/>
    <w:rsid w:val="00D80AA2"/>
    <w:rsid w:val="00D81C7C"/>
    <w:rsid w:val="00D82A35"/>
    <w:rsid w:val="00D82BA4"/>
    <w:rsid w:val="00D83336"/>
    <w:rsid w:val="00D833F2"/>
    <w:rsid w:val="00D8430E"/>
    <w:rsid w:val="00D8630A"/>
    <w:rsid w:val="00D87B3D"/>
    <w:rsid w:val="00D905D7"/>
    <w:rsid w:val="00D9166E"/>
    <w:rsid w:val="00D92961"/>
    <w:rsid w:val="00D92B6A"/>
    <w:rsid w:val="00D932EE"/>
    <w:rsid w:val="00D93478"/>
    <w:rsid w:val="00D9422F"/>
    <w:rsid w:val="00D94501"/>
    <w:rsid w:val="00D948BD"/>
    <w:rsid w:val="00D94A88"/>
    <w:rsid w:val="00D96226"/>
    <w:rsid w:val="00D97268"/>
    <w:rsid w:val="00D9776E"/>
    <w:rsid w:val="00D97C22"/>
    <w:rsid w:val="00D97E04"/>
    <w:rsid w:val="00DA09F2"/>
    <w:rsid w:val="00DA19BA"/>
    <w:rsid w:val="00DA24B0"/>
    <w:rsid w:val="00DA3199"/>
    <w:rsid w:val="00DA437D"/>
    <w:rsid w:val="00DA4E46"/>
    <w:rsid w:val="00DB080A"/>
    <w:rsid w:val="00DB10B4"/>
    <w:rsid w:val="00DB1AE8"/>
    <w:rsid w:val="00DB2BCC"/>
    <w:rsid w:val="00DB2D2D"/>
    <w:rsid w:val="00DB36F6"/>
    <w:rsid w:val="00DB3B86"/>
    <w:rsid w:val="00DC0C2B"/>
    <w:rsid w:val="00DC6976"/>
    <w:rsid w:val="00DC7A91"/>
    <w:rsid w:val="00DC7E6D"/>
    <w:rsid w:val="00DD0A84"/>
    <w:rsid w:val="00DD0B3B"/>
    <w:rsid w:val="00DD2168"/>
    <w:rsid w:val="00DD2810"/>
    <w:rsid w:val="00DD504D"/>
    <w:rsid w:val="00DD59BA"/>
    <w:rsid w:val="00DD6165"/>
    <w:rsid w:val="00DD6FFB"/>
    <w:rsid w:val="00DD7BD1"/>
    <w:rsid w:val="00DE32A9"/>
    <w:rsid w:val="00DE6CA5"/>
    <w:rsid w:val="00DE700B"/>
    <w:rsid w:val="00DE75AF"/>
    <w:rsid w:val="00DF1815"/>
    <w:rsid w:val="00DF2E96"/>
    <w:rsid w:val="00DF5F1F"/>
    <w:rsid w:val="00DF611C"/>
    <w:rsid w:val="00DF74CD"/>
    <w:rsid w:val="00DF7F85"/>
    <w:rsid w:val="00E00A9A"/>
    <w:rsid w:val="00E0169C"/>
    <w:rsid w:val="00E021BF"/>
    <w:rsid w:val="00E02609"/>
    <w:rsid w:val="00E05512"/>
    <w:rsid w:val="00E05A5E"/>
    <w:rsid w:val="00E05FC8"/>
    <w:rsid w:val="00E10976"/>
    <w:rsid w:val="00E112D7"/>
    <w:rsid w:val="00E117AE"/>
    <w:rsid w:val="00E12291"/>
    <w:rsid w:val="00E13A50"/>
    <w:rsid w:val="00E14C30"/>
    <w:rsid w:val="00E14F49"/>
    <w:rsid w:val="00E171D7"/>
    <w:rsid w:val="00E202F1"/>
    <w:rsid w:val="00E20A19"/>
    <w:rsid w:val="00E2506A"/>
    <w:rsid w:val="00E25C2E"/>
    <w:rsid w:val="00E26648"/>
    <w:rsid w:val="00E2706E"/>
    <w:rsid w:val="00E328F3"/>
    <w:rsid w:val="00E33D8B"/>
    <w:rsid w:val="00E342C5"/>
    <w:rsid w:val="00E345F8"/>
    <w:rsid w:val="00E35F08"/>
    <w:rsid w:val="00E3710A"/>
    <w:rsid w:val="00E3762C"/>
    <w:rsid w:val="00E40AA9"/>
    <w:rsid w:val="00E4184B"/>
    <w:rsid w:val="00E41E90"/>
    <w:rsid w:val="00E433F3"/>
    <w:rsid w:val="00E43A96"/>
    <w:rsid w:val="00E442BA"/>
    <w:rsid w:val="00E44E3E"/>
    <w:rsid w:val="00E454CC"/>
    <w:rsid w:val="00E465FB"/>
    <w:rsid w:val="00E471B2"/>
    <w:rsid w:val="00E50312"/>
    <w:rsid w:val="00E5057D"/>
    <w:rsid w:val="00E50CAA"/>
    <w:rsid w:val="00E5160C"/>
    <w:rsid w:val="00E5269F"/>
    <w:rsid w:val="00E54E49"/>
    <w:rsid w:val="00E573B8"/>
    <w:rsid w:val="00E57560"/>
    <w:rsid w:val="00E57F3A"/>
    <w:rsid w:val="00E617AD"/>
    <w:rsid w:val="00E61A66"/>
    <w:rsid w:val="00E62C0D"/>
    <w:rsid w:val="00E6374A"/>
    <w:rsid w:val="00E64C3B"/>
    <w:rsid w:val="00E65C87"/>
    <w:rsid w:val="00E724FD"/>
    <w:rsid w:val="00E7263A"/>
    <w:rsid w:val="00E72C62"/>
    <w:rsid w:val="00E72D02"/>
    <w:rsid w:val="00E76A6D"/>
    <w:rsid w:val="00E76CE5"/>
    <w:rsid w:val="00E77394"/>
    <w:rsid w:val="00E77BD4"/>
    <w:rsid w:val="00E82E65"/>
    <w:rsid w:val="00E836C7"/>
    <w:rsid w:val="00E8395D"/>
    <w:rsid w:val="00E86908"/>
    <w:rsid w:val="00E86B7C"/>
    <w:rsid w:val="00E87A9C"/>
    <w:rsid w:val="00E87AA6"/>
    <w:rsid w:val="00E90C65"/>
    <w:rsid w:val="00E91C35"/>
    <w:rsid w:val="00E92BE0"/>
    <w:rsid w:val="00E92F62"/>
    <w:rsid w:val="00E953A8"/>
    <w:rsid w:val="00E95ADB"/>
    <w:rsid w:val="00E961A0"/>
    <w:rsid w:val="00E968D1"/>
    <w:rsid w:val="00E972E6"/>
    <w:rsid w:val="00E97F49"/>
    <w:rsid w:val="00EA077B"/>
    <w:rsid w:val="00EA132C"/>
    <w:rsid w:val="00EA309A"/>
    <w:rsid w:val="00EA396A"/>
    <w:rsid w:val="00EA3AFE"/>
    <w:rsid w:val="00EA486D"/>
    <w:rsid w:val="00EA50F2"/>
    <w:rsid w:val="00EA5228"/>
    <w:rsid w:val="00EB03D9"/>
    <w:rsid w:val="00EB099F"/>
    <w:rsid w:val="00EB3195"/>
    <w:rsid w:val="00EB415F"/>
    <w:rsid w:val="00EB4EF6"/>
    <w:rsid w:val="00EB5C60"/>
    <w:rsid w:val="00EB6936"/>
    <w:rsid w:val="00EC0981"/>
    <w:rsid w:val="00EC0C77"/>
    <w:rsid w:val="00EC1944"/>
    <w:rsid w:val="00EC4794"/>
    <w:rsid w:val="00EC5BAB"/>
    <w:rsid w:val="00EC5D3B"/>
    <w:rsid w:val="00EC63C9"/>
    <w:rsid w:val="00ED008A"/>
    <w:rsid w:val="00ED02D4"/>
    <w:rsid w:val="00ED0BA0"/>
    <w:rsid w:val="00ED1233"/>
    <w:rsid w:val="00ED2AFC"/>
    <w:rsid w:val="00ED3051"/>
    <w:rsid w:val="00ED4178"/>
    <w:rsid w:val="00ED5929"/>
    <w:rsid w:val="00ED5A70"/>
    <w:rsid w:val="00ED6C23"/>
    <w:rsid w:val="00EE0A34"/>
    <w:rsid w:val="00EE1D50"/>
    <w:rsid w:val="00EE345A"/>
    <w:rsid w:val="00EE3B87"/>
    <w:rsid w:val="00EE3C51"/>
    <w:rsid w:val="00EE3F7C"/>
    <w:rsid w:val="00EE4708"/>
    <w:rsid w:val="00EE6048"/>
    <w:rsid w:val="00EE62F7"/>
    <w:rsid w:val="00EE6A8E"/>
    <w:rsid w:val="00EE7CCC"/>
    <w:rsid w:val="00EF223C"/>
    <w:rsid w:val="00EF270A"/>
    <w:rsid w:val="00EF718D"/>
    <w:rsid w:val="00EF73C8"/>
    <w:rsid w:val="00F02FBD"/>
    <w:rsid w:val="00F03516"/>
    <w:rsid w:val="00F0666A"/>
    <w:rsid w:val="00F066B8"/>
    <w:rsid w:val="00F10B4B"/>
    <w:rsid w:val="00F10F29"/>
    <w:rsid w:val="00F12CE9"/>
    <w:rsid w:val="00F13041"/>
    <w:rsid w:val="00F13E2A"/>
    <w:rsid w:val="00F14166"/>
    <w:rsid w:val="00F14B23"/>
    <w:rsid w:val="00F15D17"/>
    <w:rsid w:val="00F16A6E"/>
    <w:rsid w:val="00F2059C"/>
    <w:rsid w:val="00F22E67"/>
    <w:rsid w:val="00F2416A"/>
    <w:rsid w:val="00F260F2"/>
    <w:rsid w:val="00F30DCE"/>
    <w:rsid w:val="00F32B99"/>
    <w:rsid w:val="00F32E55"/>
    <w:rsid w:val="00F33709"/>
    <w:rsid w:val="00F340E6"/>
    <w:rsid w:val="00F3452F"/>
    <w:rsid w:val="00F35710"/>
    <w:rsid w:val="00F366B7"/>
    <w:rsid w:val="00F402D5"/>
    <w:rsid w:val="00F40EE3"/>
    <w:rsid w:val="00F411D1"/>
    <w:rsid w:val="00F41890"/>
    <w:rsid w:val="00F41B85"/>
    <w:rsid w:val="00F4240E"/>
    <w:rsid w:val="00F4279D"/>
    <w:rsid w:val="00F42973"/>
    <w:rsid w:val="00F432EA"/>
    <w:rsid w:val="00F433B4"/>
    <w:rsid w:val="00F43F37"/>
    <w:rsid w:val="00F4441B"/>
    <w:rsid w:val="00F45CDE"/>
    <w:rsid w:val="00F4678F"/>
    <w:rsid w:val="00F471AE"/>
    <w:rsid w:val="00F51228"/>
    <w:rsid w:val="00F51476"/>
    <w:rsid w:val="00F51EC0"/>
    <w:rsid w:val="00F52C6E"/>
    <w:rsid w:val="00F54CC2"/>
    <w:rsid w:val="00F55D95"/>
    <w:rsid w:val="00F56E48"/>
    <w:rsid w:val="00F57A9C"/>
    <w:rsid w:val="00F60D3D"/>
    <w:rsid w:val="00F64417"/>
    <w:rsid w:val="00F6554D"/>
    <w:rsid w:val="00F656D9"/>
    <w:rsid w:val="00F67256"/>
    <w:rsid w:val="00F67E4B"/>
    <w:rsid w:val="00F73A9F"/>
    <w:rsid w:val="00F75459"/>
    <w:rsid w:val="00F760D5"/>
    <w:rsid w:val="00F77DE8"/>
    <w:rsid w:val="00F821B8"/>
    <w:rsid w:val="00F83BC8"/>
    <w:rsid w:val="00F8415A"/>
    <w:rsid w:val="00F846DC"/>
    <w:rsid w:val="00F8474F"/>
    <w:rsid w:val="00F85462"/>
    <w:rsid w:val="00F85BF2"/>
    <w:rsid w:val="00F85E2D"/>
    <w:rsid w:val="00F86803"/>
    <w:rsid w:val="00F87126"/>
    <w:rsid w:val="00F87C16"/>
    <w:rsid w:val="00F90AC6"/>
    <w:rsid w:val="00F9100F"/>
    <w:rsid w:val="00F91F44"/>
    <w:rsid w:val="00F92528"/>
    <w:rsid w:val="00F92D4F"/>
    <w:rsid w:val="00F96C22"/>
    <w:rsid w:val="00FA018F"/>
    <w:rsid w:val="00FA1478"/>
    <w:rsid w:val="00FA1E7D"/>
    <w:rsid w:val="00FA36F8"/>
    <w:rsid w:val="00FA4914"/>
    <w:rsid w:val="00FA6493"/>
    <w:rsid w:val="00FA7276"/>
    <w:rsid w:val="00FA777B"/>
    <w:rsid w:val="00FB03FC"/>
    <w:rsid w:val="00FB064D"/>
    <w:rsid w:val="00FB1BDF"/>
    <w:rsid w:val="00FB2680"/>
    <w:rsid w:val="00FB36C8"/>
    <w:rsid w:val="00FB6EE3"/>
    <w:rsid w:val="00FB7153"/>
    <w:rsid w:val="00FB7210"/>
    <w:rsid w:val="00FC1FB0"/>
    <w:rsid w:val="00FC30E1"/>
    <w:rsid w:val="00FD0F67"/>
    <w:rsid w:val="00FD1036"/>
    <w:rsid w:val="00FD11BF"/>
    <w:rsid w:val="00FD15F5"/>
    <w:rsid w:val="00FD2861"/>
    <w:rsid w:val="00FD314E"/>
    <w:rsid w:val="00FD35F5"/>
    <w:rsid w:val="00FD5224"/>
    <w:rsid w:val="00FD6FB7"/>
    <w:rsid w:val="00FD72CE"/>
    <w:rsid w:val="00FE0DE3"/>
    <w:rsid w:val="00FE0F79"/>
    <w:rsid w:val="00FE2350"/>
    <w:rsid w:val="00FE2D3B"/>
    <w:rsid w:val="00FE3350"/>
    <w:rsid w:val="00FE4E69"/>
    <w:rsid w:val="00FE7996"/>
    <w:rsid w:val="00FF102F"/>
    <w:rsid w:val="00FF26FE"/>
    <w:rsid w:val="00FF2DBE"/>
    <w:rsid w:val="00FF43E2"/>
    <w:rsid w:val="00FF500D"/>
    <w:rsid w:val="00FF61D1"/>
    <w:rsid w:val="00FF6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5:docId w15:val="{181F9DF4-C385-4D83-934A-1D72CFE9B7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2B6110"/>
  </w:style>
  <w:style w:type="paragraph" w:styleId="1">
    <w:name w:val="heading 1"/>
    <w:basedOn w:val="a0"/>
    <w:next w:val="a0"/>
    <w:qFormat/>
    <w:rsid w:val="00A473AF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A473AF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link w:val="30"/>
    <w:qFormat/>
    <w:rsid w:val="00A473A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A473AF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A473AF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A473AF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A473AF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A473AF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A473AF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aliases w:val="Основной текст с отступом Знак2 Знак,Основной текст с отступом Знак1 Знак Знак,Основной текст с отступом Знак Знак Знак Знак,Основной текст с отступом Знак Знак1 Знак,Основной текст с отступом1"/>
    <w:basedOn w:val="a0"/>
    <w:link w:val="a5"/>
    <w:rsid w:val="00A473AF"/>
    <w:pPr>
      <w:ind w:left="720" w:hanging="720"/>
      <w:jc w:val="center"/>
    </w:pPr>
    <w:rPr>
      <w:sz w:val="28"/>
    </w:rPr>
  </w:style>
  <w:style w:type="paragraph" w:styleId="a6">
    <w:name w:val="header"/>
    <w:basedOn w:val="a0"/>
    <w:link w:val="a7"/>
    <w:uiPriority w:val="99"/>
    <w:rsid w:val="00A473AF"/>
    <w:pPr>
      <w:tabs>
        <w:tab w:val="center" w:pos="4153"/>
        <w:tab w:val="right" w:pos="8306"/>
      </w:tabs>
    </w:pPr>
  </w:style>
  <w:style w:type="character" w:styleId="a8">
    <w:name w:val="page number"/>
    <w:basedOn w:val="a1"/>
    <w:rsid w:val="00A473AF"/>
  </w:style>
  <w:style w:type="paragraph" w:styleId="a9">
    <w:name w:val="Body Text"/>
    <w:basedOn w:val="a0"/>
    <w:link w:val="aa"/>
    <w:rsid w:val="00A473AF"/>
    <w:rPr>
      <w:sz w:val="26"/>
    </w:rPr>
  </w:style>
  <w:style w:type="paragraph" w:styleId="20">
    <w:name w:val="Body Text Indent 2"/>
    <w:basedOn w:val="a0"/>
    <w:link w:val="21"/>
    <w:rsid w:val="00A473AF"/>
    <w:pPr>
      <w:ind w:left="5040"/>
    </w:pPr>
    <w:rPr>
      <w:sz w:val="24"/>
    </w:rPr>
  </w:style>
  <w:style w:type="paragraph" w:styleId="31">
    <w:name w:val="Body Text Indent 3"/>
    <w:basedOn w:val="a0"/>
    <w:link w:val="32"/>
    <w:rsid w:val="00A473AF"/>
    <w:pPr>
      <w:ind w:firstLine="709"/>
    </w:pPr>
    <w:rPr>
      <w:sz w:val="26"/>
    </w:rPr>
  </w:style>
  <w:style w:type="paragraph" w:customStyle="1" w:styleId="ab">
    <w:name w:val="Список определений"/>
    <w:basedOn w:val="a0"/>
    <w:next w:val="a0"/>
    <w:rsid w:val="00A473AF"/>
    <w:pPr>
      <w:ind w:left="360"/>
    </w:pPr>
    <w:rPr>
      <w:snapToGrid w:val="0"/>
      <w:sz w:val="24"/>
    </w:rPr>
  </w:style>
  <w:style w:type="paragraph" w:styleId="ac">
    <w:name w:val="footer"/>
    <w:basedOn w:val="a0"/>
    <w:link w:val="ad"/>
    <w:rsid w:val="00A473AF"/>
    <w:pPr>
      <w:tabs>
        <w:tab w:val="center" w:pos="4677"/>
        <w:tab w:val="right" w:pos="9355"/>
      </w:tabs>
    </w:pPr>
  </w:style>
  <w:style w:type="table" w:styleId="ae">
    <w:name w:val="Table Grid"/>
    <w:basedOn w:val="a2"/>
    <w:uiPriority w:val="39"/>
    <w:rsid w:val="00EB03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">
    <w:name w:val="Знак Знак Знак Знак Знак Знак"/>
    <w:basedOn w:val="a0"/>
    <w:next w:val="1"/>
    <w:rsid w:val="00C53688"/>
    <w:pPr>
      <w:spacing w:after="160" w:line="240" w:lineRule="exact"/>
      <w:jc w:val="both"/>
    </w:pPr>
    <w:rPr>
      <w:rFonts w:ascii="Verdana" w:hAnsi="Verdana"/>
      <w:lang w:val="en-US" w:eastAsia="en-US"/>
    </w:rPr>
  </w:style>
  <w:style w:type="paragraph" w:styleId="33">
    <w:name w:val="Body Text 3"/>
    <w:basedOn w:val="a0"/>
    <w:link w:val="34"/>
    <w:rsid w:val="00415731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rsid w:val="00415731"/>
    <w:rPr>
      <w:sz w:val="16"/>
      <w:szCs w:val="16"/>
    </w:rPr>
  </w:style>
  <w:style w:type="paragraph" w:styleId="a">
    <w:name w:val="List Number"/>
    <w:basedOn w:val="a0"/>
    <w:rsid w:val="008C1C80"/>
    <w:pPr>
      <w:numPr>
        <w:numId w:val="2"/>
      </w:numPr>
      <w:autoSpaceDE w:val="0"/>
      <w:autoSpaceDN w:val="0"/>
      <w:spacing w:before="60" w:line="360" w:lineRule="auto"/>
      <w:jc w:val="both"/>
    </w:pPr>
    <w:rPr>
      <w:sz w:val="28"/>
      <w:szCs w:val="24"/>
    </w:rPr>
  </w:style>
  <w:style w:type="paragraph" w:styleId="af0">
    <w:name w:val="Balloon Text"/>
    <w:basedOn w:val="a0"/>
    <w:link w:val="af1"/>
    <w:uiPriority w:val="99"/>
    <w:rsid w:val="008C1C80"/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uiPriority w:val="99"/>
    <w:rsid w:val="008C1C80"/>
    <w:rPr>
      <w:rFonts w:ascii="Tahoma" w:hAnsi="Tahoma" w:cs="Tahoma"/>
      <w:sz w:val="16"/>
      <w:szCs w:val="16"/>
    </w:rPr>
  </w:style>
  <w:style w:type="character" w:customStyle="1" w:styleId="a7">
    <w:name w:val="Верхний колонтитул Знак"/>
    <w:basedOn w:val="a1"/>
    <w:link w:val="a6"/>
    <w:uiPriority w:val="99"/>
    <w:rsid w:val="008C1C80"/>
  </w:style>
  <w:style w:type="character" w:customStyle="1" w:styleId="a5">
    <w:name w:val="Основной текст с отступом Знак"/>
    <w:aliases w:val="Основной текст с отступом Знак2 Знак Знак,Основной текст с отступом Знак1 Знак Знак Знак,Основной текст с отступом Знак Знак Знак Знак Знак,Основной текст с отступом Знак Знак1 Знак Знак,Основной текст с отступом1 Знак"/>
    <w:link w:val="a4"/>
    <w:rsid w:val="006D592C"/>
    <w:rPr>
      <w:sz w:val="28"/>
    </w:rPr>
  </w:style>
  <w:style w:type="character" w:customStyle="1" w:styleId="21">
    <w:name w:val="Основной текст с отступом 2 Знак"/>
    <w:link w:val="20"/>
    <w:rsid w:val="00FD0F67"/>
    <w:rPr>
      <w:sz w:val="24"/>
    </w:rPr>
  </w:style>
  <w:style w:type="paragraph" w:styleId="af2">
    <w:name w:val="List Paragraph"/>
    <w:aliases w:val="Нумерованый список,List Paragraph1,Bullet List,FooterText,numbered,Абзац маркированнный,1,UL,1. Абзац списка,Table-Normal,RSHB_Table-Normal,Предусловия,Subtle Emphasis,ПАРАГРАФ,head 5,Светлая сетка - Акцент 31,Нумерованный спиков"/>
    <w:basedOn w:val="a0"/>
    <w:link w:val="af3"/>
    <w:uiPriority w:val="34"/>
    <w:qFormat/>
    <w:rsid w:val="00E76CE5"/>
    <w:pPr>
      <w:ind w:left="708"/>
    </w:pPr>
  </w:style>
  <w:style w:type="paragraph" w:customStyle="1" w:styleId="af4">
    <w:name w:val="Пункт"/>
    <w:basedOn w:val="a0"/>
    <w:rsid w:val="001557CA"/>
    <w:pPr>
      <w:tabs>
        <w:tab w:val="num" w:pos="2034"/>
      </w:tabs>
      <w:snapToGrid w:val="0"/>
      <w:spacing w:line="360" w:lineRule="auto"/>
      <w:ind w:left="2034" w:hanging="1134"/>
      <w:jc w:val="both"/>
    </w:pPr>
    <w:rPr>
      <w:sz w:val="28"/>
    </w:rPr>
  </w:style>
  <w:style w:type="paragraph" w:customStyle="1" w:styleId="af5">
    <w:name w:val="Подподпункт"/>
    <w:basedOn w:val="a0"/>
    <w:rsid w:val="001557CA"/>
    <w:pPr>
      <w:tabs>
        <w:tab w:val="num" w:pos="1701"/>
      </w:tabs>
      <w:snapToGrid w:val="0"/>
      <w:spacing w:line="360" w:lineRule="auto"/>
      <w:ind w:left="1701" w:hanging="567"/>
      <w:jc w:val="both"/>
    </w:pPr>
    <w:rPr>
      <w:sz w:val="28"/>
    </w:rPr>
  </w:style>
  <w:style w:type="paragraph" w:customStyle="1" w:styleId="11">
    <w:name w:val="Абзац списка1"/>
    <w:basedOn w:val="a0"/>
    <w:rsid w:val="00515EC5"/>
    <w:pPr>
      <w:ind w:left="720"/>
    </w:pPr>
  </w:style>
  <w:style w:type="paragraph" w:styleId="af6">
    <w:name w:val="Normal (Web)"/>
    <w:basedOn w:val="a0"/>
    <w:uiPriority w:val="99"/>
    <w:unhideWhenUsed/>
    <w:rsid w:val="006132B8"/>
    <w:pPr>
      <w:spacing w:before="100" w:beforeAutospacing="1" w:after="100" w:afterAutospacing="1"/>
    </w:pPr>
    <w:rPr>
      <w:sz w:val="24"/>
      <w:szCs w:val="24"/>
    </w:rPr>
  </w:style>
  <w:style w:type="character" w:styleId="af7">
    <w:name w:val="annotation reference"/>
    <w:rsid w:val="00106F89"/>
    <w:rPr>
      <w:sz w:val="16"/>
      <w:szCs w:val="16"/>
    </w:rPr>
  </w:style>
  <w:style w:type="paragraph" w:styleId="af8">
    <w:name w:val="annotation text"/>
    <w:basedOn w:val="a0"/>
    <w:link w:val="af9"/>
    <w:rsid w:val="00106F89"/>
  </w:style>
  <w:style w:type="character" w:customStyle="1" w:styleId="af9">
    <w:name w:val="Текст примечания Знак"/>
    <w:basedOn w:val="a1"/>
    <w:link w:val="af8"/>
    <w:rsid w:val="00106F89"/>
  </w:style>
  <w:style w:type="paragraph" w:styleId="afa">
    <w:name w:val="annotation subject"/>
    <w:basedOn w:val="af8"/>
    <w:next w:val="af8"/>
    <w:link w:val="afb"/>
    <w:rsid w:val="00106F89"/>
    <w:rPr>
      <w:b/>
      <w:bCs/>
    </w:rPr>
  </w:style>
  <w:style w:type="character" w:customStyle="1" w:styleId="afb">
    <w:name w:val="Тема примечания Знак"/>
    <w:link w:val="afa"/>
    <w:rsid w:val="00106F89"/>
    <w:rPr>
      <w:b/>
      <w:bCs/>
    </w:rPr>
  </w:style>
  <w:style w:type="paragraph" w:customStyle="1" w:styleId="afc">
    <w:name w:val="Подпункт"/>
    <w:basedOn w:val="a0"/>
    <w:rsid w:val="00CF2733"/>
    <w:pPr>
      <w:spacing w:line="360" w:lineRule="auto"/>
      <w:jc w:val="both"/>
    </w:pPr>
    <w:rPr>
      <w:bCs/>
      <w:snapToGrid w:val="0"/>
      <w:sz w:val="22"/>
      <w:szCs w:val="22"/>
    </w:rPr>
  </w:style>
  <w:style w:type="character" w:customStyle="1" w:styleId="32">
    <w:name w:val="Основной текст с отступом 3 Знак"/>
    <w:link w:val="31"/>
    <w:rsid w:val="00514BE9"/>
    <w:rPr>
      <w:sz w:val="26"/>
    </w:rPr>
  </w:style>
  <w:style w:type="paragraph" w:customStyle="1" w:styleId="ConsPlusTitle">
    <w:name w:val="ConsPlusTitle"/>
    <w:rsid w:val="00AF1D44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3">
    <w:name w:val="Абзац списка Знак"/>
    <w:aliases w:val="Нумерованый список Знак,List Paragraph1 Знак,Bullet List Знак,FooterText Знак,numbered Знак,Абзац маркированнный Знак,1 Знак,UL Знак,1. Абзац списка Знак,Table-Normal Знак,RSHB_Table-Normal Знак,Предусловия Знак,Subtle Emphasis Знак"/>
    <w:link w:val="af2"/>
    <w:uiPriority w:val="34"/>
    <w:rsid w:val="00D82A35"/>
  </w:style>
  <w:style w:type="paragraph" w:customStyle="1" w:styleId="Standard">
    <w:name w:val="Standard"/>
    <w:rsid w:val="008B7AA2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Textbodyindent">
    <w:name w:val="Text body indent"/>
    <w:basedOn w:val="Standard"/>
    <w:rsid w:val="00E7263A"/>
    <w:pPr>
      <w:spacing w:after="120"/>
      <w:ind w:left="283"/>
    </w:pPr>
  </w:style>
  <w:style w:type="numbering" w:customStyle="1" w:styleId="WWNum8">
    <w:name w:val="WWNum8"/>
    <w:basedOn w:val="a3"/>
    <w:rsid w:val="002F4DC8"/>
    <w:pPr>
      <w:numPr>
        <w:numId w:val="14"/>
      </w:numPr>
    </w:pPr>
  </w:style>
  <w:style w:type="numbering" w:customStyle="1" w:styleId="WWNum9">
    <w:name w:val="WWNum9"/>
    <w:basedOn w:val="a3"/>
    <w:rsid w:val="002F4DC8"/>
    <w:pPr>
      <w:numPr>
        <w:numId w:val="15"/>
      </w:numPr>
    </w:pPr>
  </w:style>
  <w:style w:type="numbering" w:customStyle="1" w:styleId="WWNum10">
    <w:name w:val="WWNum10"/>
    <w:basedOn w:val="a3"/>
    <w:rsid w:val="002F4DC8"/>
    <w:pPr>
      <w:numPr>
        <w:numId w:val="16"/>
      </w:numPr>
    </w:pPr>
  </w:style>
  <w:style w:type="numbering" w:customStyle="1" w:styleId="WWNum11">
    <w:name w:val="WWNum11"/>
    <w:basedOn w:val="a3"/>
    <w:rsid w:val="002F4DC8"/>
    <w:pPr>
      <w:numPr>
        <w:numId w:val="17"/>
      </w:numPr>
    </w:pPr>
  </w:style>
  <w:style w:type="numbering" w:customStyle="1" w:styleId="WWNum12">
    <w:name w:val="WWNum12"/>
    <w:basedOn w:val="a3"/>
    <w:rsid w:val="002F4DC8"/>
    <w:pPr>
      <w:numPr>
        <w:numId w:val="18"/>
      </w:numPr>
    </w:pPr>
  </w:style>
  <w:style w:type="paragraph" w:customStyle="1" w:styleId="310">
    <w:name w:val="Основной текст с отступом 31"/>
    <w:basedOn w:val="a0"/>
    <w:rsid w:val="00D8430E"/>
    <w:pPr>
      <w:suppressAutoHyphens/>
      <w:ind w:firstLine="709"/>
    </w:pPr>
    <w:rPr>
      <w:sz w:val="26"/>
      <w:lang w:eastAsia="ar-SA"/>
    </w:rPr>
  </w:style>
  <w:style w:type="paragraph" w:styleId="afd">
    <w:name w:val="Plain Text"/>
    <w:basedOn w:val="a0"/>
    <w:link w:val="afe"/>
    <w:uiPriority w:val="99"/>
    <w:rsid w:val="003F1114"/>
    <w:rPr>
      <w:rFonts w:ascii="Courier New" w:hAnsi="Courier New"/>
    </w:rPr>
  </w:style>
  <w:style w:type="character" w:customStyle="1" w:styleId="afe">
    <w:name w:val="Текст Знак"/>
    <w:link w:val="afd"/>
    <w:uiPriority w:val="99"/>
    <w:rsid w:val="003F1114"/>
    <w:rPr>
      <w:rFonts w:ascii="Courier New" w:hAnsi="Courier New"/>
    </w:rPr>
  </w:style>
  <w:style w:type="paragraph" w:styleId="22">
    <w:name w:val="Body Text 2"/>
    <w:basedOn w:val="a0"/>
    <w:link w:val="23"/>
    <w:rsid w:val="003F1114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rsid w:val="003F1114"/>
  </w:style>
  <w:style w:type="character" w:customStyle="1" w:styleId="aa">
    <w:name w:val="Основной текст Знак"/>
    <w:link w:val="a9"/>
    <w:rsid w:val="00B2700D"/>
    <w:rPr>
      <w:sz w:val="26"/>
    </w:rPr>
  </w:style>
  <w:style w:type="paragraph" w:styleId="aff">
    <w:name w:val="Title"/>
    <w:basedOn w:val="a0"/>
    <w:link w:val="aff0"/>
    <w:qFormat/>
    <w:rsid w:val="005E54B4"/>
    <w:pPr>
      <w:jc w:val="center"/>
    </w:pPr>
    <w:rPr>
      <w:sz w:val="24"/>
      <w:szCs w:val="24"/>
    </w:rPr>
  </w:style>
  <w:style w:type="character" w:customStyle="1" w:styleId="aff0">
    <w:name w:val="Название Знак"/>
    <w:link w:val="aff"/>
    <w:rsid w:val="005E54B4"/>
    <w:rPr>
      <w:sz w:val="24"/>
      <w:szCs w:val="24"/>
    </w:rPr>
  </w:style>
  <w:style w:type="paragraph" w:customStyle="1" w:styleId="Default">
    <w:name w:val="Default"/>
    <w:rsid w:val="001974B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-20002-">
    <w:name w:val="Стиль Ск-2000: Список2 + Темно-красный двойное подчеркивание"/>
    <w:basedOn w:val="a0"/>
    <w:autoRedefine/>
    <w:rsid w:val="00E40AA9"/>
    <w:pPr>
      <w:widowControl w:val="0"/>
      <w:numPr>
        <w:numId w:val="25"/>
      </w:numPr>
      <w:tabs>
        <w:tab w:val="clear" w:pos="360"/>
      </w:tabs>
      <w:spacing w:before="120" w:after="120" w:line="240" w:lineRule="atLeast"/>
      <w:ind w:left="0" w:firstLine="0"/>
    </w:pPr>
    <w:rPr>
      <w:lang w:eastAsia="en-US"/>
    </w:rPr>
  </w:style>
  <w:style w:type="numbering" w:customStyle="1" w:styleId="10">
    <w:name w:val="Стиль1"/>
    <w:uiPriority w:val="99"/>
    <w:rsid w:val="00855B1A"/>
    <w:pPr>
      <w:numPr>
        <w:numId w:val="26"/>
      </w:numPr>
    </w:pPr>
  </w:style>
  <w:style w:type="paragraph" w:styleId="aff1">
    <w:name w:val="caption"/>
    <w:basedOn w:val="a0"/>
    <w:next w:val="a0"/>
    <w:semiHidden/>
    <w:unhideWhenUsed/>
    <w:qFormat/>
    <w:rsid w:val="00B72C46"/>
    <w:rPr>
      <w:b/>
      <w:bCs/>
    </w:rPr>
  </w:style>
  <w:style w:type="character" w:customStyle="1" w:styleId="WW8Num2z1">
    <w:name w:val="WW8Num2z1"/>
    <w:rsid w:val="00AC6450"/>
    <w:rPr>
      <w:rFonts w:ascii="Courier New" w:hAnsi="Courier New" w:cs="Courier New" w:hint="default"/>
    </w:rPr>
  </w:style>
  <w:style w:type="character" w:styleId="aff2">
    <w:name w:val="Placeholder Text"/>
    <w:basedOn w:val="a1"/>
    <w:uiPriority w:val="99"/>
    <w:semiHidden/>
    <w:rsid w:val="00822CC4"/>
    <w:rPr>
      <w:color w:val="808080"/>
    </w:rPr>
  </w:style>
  <w:style w:type="character" w:styleId="aff3">
    <w:name w:val="Hyperlink"/>
    <w:basedOn w:val="a1"/>
    <w:uiPriority w:val="99"/>
    <w:semiHidden/>
    <w:unhideWhenUsed/>
    <w:rsid w:val="00EA396A"/>
    <w:rPr>
      <w:color w:val="0000FF" w:themeColor="hyperlink"/>
      <w:u w:val="single"/>
    </w:rPr>
  </w:style>
  <w:style w:type="paragraph" w:customStyle="1" w:styleId="ConsPlusNormal">
    <w:name w:val="ConsPlusNormal"/>
    <w:rsid w:val="00D3454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uiPriority w:val="99"/>
    <w:rsid w:val="00D3454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ad">
    <w:name w:val="Нижний колонтитул Знак"/>
    <w:link w:val="ac"/>
    <w:rsid w:val="00D2441B"/>
  </w:style>
  <w:style w:type="paragraph" w:styleId="aff4">
    <w:name w:val="footnote text"/>
    <w:basedOn w:val="a0"/>
    <w:link w:val="aff5"/>
    <w:semiHidden/>
    <w:unhideWhenUsed/>
    <w:rsid w:val="0019731B"/>
  </w:style>
  <w:style w:type="character" w:customStyle="1" w:styleId="aff5">
    <w:name w:val="Текст сноски Знак"/>
    <w:basedOn w:val="a1"/>
    <w:link w:val="aff4"/>
    <w:semiHidden/>
    <w:rsid w:val="0019731B"/>
  </w:style>
  <w:style w:type="character" w:styleId="aff6">
    <w:name w:val="footnote reference"/>
    <w:basedOn w:val="a1"/>
    <w:semiHidden/>
    <w:unhideWhenUsed/>
    <w:rsid w:val="0019731B"/>
    <w:rPr>
      <w:vertAlign w:val="superscript"/>
    </w:rPr>
  </w:style>
  <w:style w:type="table" w:customStyle="1" w:styleId="12">
    <w:name w:val="Сетка таблицы1"/>
    <w:basedOn w:val="a2"/>
    <w:next w:val="ae"/>
    <w:uiPriority w:val="39"/>
    <w:rsid w:val="00E2706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2"/>
    <w:next w:val="ae"/>
    <w:uiPriority w:val="39"/>
    <w:rsid w:val="006908A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2"/>
    <w:next w:val="ae"/>
    <w:uiPriority w:val="39"/>
    <w:rsid w:val="00865EA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1"/>
    <w:link w:val="3"/>
    <w:rsid w:val="006B4905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86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0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3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6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36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9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2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0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91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2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9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4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9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6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2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3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7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1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4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1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6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1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3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9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5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5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2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9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5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1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4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3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3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2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2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5.bin"/><Relationship Id="rId21" Type="http://schemas.openxmlformats.org/officeDocument/2006/relationships/image" Target="media/image9.png"/><Relationship Id="rId42" Type="http://schemas.openxmlformats.org/officeDocument/2006/relationships/image" Target="media/image21.emf"/><Relationship Id="rId47" Type="http://schemas.openxmlformats.org/officeDocument/2006/relationships/image" Target="media/image24.emf"/><Relationship Id="rId63" Type="http://schemas.openxmlformats.org/officeDocument/2006/relationships/image" Target="media/image30.emf"/><Relationship Id="rId68" Type="http://schemas.openxmlformats.org/officeDocument/2006/relationships/package" Target="embeddings/_________Microsoft_Visio11.vsdx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3.png"/><Relationship Id="rId11" Type="http://schemas.openxmlformats.org/officeDocument/2006/relationships/image" Target="media/image1.png"/><Relationship Id="rId24" Type="http://schemas.openxmlformats.org/officeDocument/2006/relationships/oleObject" Target="embeddings/oleObject4.bin"/><Relationship Id="rId32" Type="http://schemas.openxmlformats.org/officeDocument/2006/relationships/footer" Target="footer2.xml"/><Relationship Id="rId37" Type="http://schemas.openxmlformats.org/officeDocument/2006/relationships/image" Target="media/image18.png"/><Relationship Id="rId40" Type="http://schemas.openxmlformats.org/officeDocument/2006/relationships/image" Target="media/image20.emf"/><Relationship Id="rId45" Type="http://schemas.openxmlformats.org/officeDocument/2006/relationships/image" Target="media/image23.emf"/><Relationship Id="rId53" Type="http://schemas.openxmlformats.org/officeDocument/2006/relationships/image" Target="media/image26.png"/><Relationship Id="rId58" Type="http://schemas.openxmlformats.org/officeDocument/2006/relationships/package" Target="embeddings/_________Microsoft_Visio6.vsdx"/><Relationship Id="rId66" Type="http://schemas.openxmlformats.org/officeDocument/2006/relationships/package" Target="embeddings/_________Microsoft_Visio10.vsdx"/><Relationship Id="rId5" Type="http://schemas.openxmlformats.org/officeDocument/2006/relationships/webSettings" Target="webSettings.xml"/><Relationship Id="rId61" Type="http://schemas.openxmlformats.org/officeDocument/2006/relationships/image" Target="media/image29.emf"/><Relationship Id="rId19" Type="http://schemas.openxmlformats.org/officeDocument/2006/relationships/oleObject" Target="embeddings/oleObject2.bin"/><Relationship Id="rId14" Type="http://schemas.openxmlformats.org/officeDocument/2006/relationships/image" Target="media/image4.png"/><Relationship Id="rId22" Type="http://schemas.openxmlformats.org/officeDocument/2006/relationships/oleObject" Target="embeddings/oleObject3.bin"/><Relationship Id="rId27" Type="http://schemas.openxmlformats.org/officeDocument/2006/relationships/image" Target="media/image12.png"/><Relationship Id="rId30" Type="http://schemas.openxmlformats.org/officeDocument/2006/relationships/oleObject" Target="embeddings/oleObject7.bin"/><Relationship Id="rId35" Type="http://schemas.openxmlformats.org/officeDocument/2006/relationships/image" Target="media/image16.png"/><Relationship Id="rId43" Type="http://schemas.openxmlformats.org/officeDocument/2006/relationships/image" Target="media/image22.emf"/><Relationship Id="rId48" Type="http://schemas.openxmlformats.org/officeDocument/2006/relationships/package" Target="embeddings/_________Microsoft_Visio4.vsdx"/><Relationship Id="rId56" Type="http://schemas.openxmlformats.org/officeDocument/2006/relationships/header" Target="header5.xml"/><Relationship Id="rId64" Type="http://schemas.openxmlformats.org/officeDocument/2006/relationships/package" Target="embeddings/_________Microsoft_Visio9.vsdx"/><Relationship Id="rId69" Type="http://schemas.openxmlformats.org/officeDocument/2006/relationships/image" Target="media/image33.emf"/><Relationship Id="rId8" Type="http://schemas.openxmlformats.org/officeDocument/2006/relationships/hyperlink" Target="http://www.gosthelp.ru/text/GOST2111095SPDSPravilavyp.html" TargetMode="External"/><Relationship Id="rId51" Type="http://schemas.openxmlformats.org/officeDocument/2006/relationships/image" Target="media/image25.emf"/><Relationship Id="rId72" Type="http://schemas.openxmlformats.org/officeDocument/2006/relationships/glossaryDocument" Target="glossary/document.xm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oleObject" Target="embeddings/oleObject1.bin"/><Relationship Id="rId25" Type="http://schemas.openxmlformats.org/officeDocument/2006/relationships/image" Target="media/image11.png"/><Relationship Id="rId33" Type="http://schemas.openxmlformats.org/officeDocument/2006/relationships/image" Target="media/image14.png"/><Relationship Id="rId38" Type="http://schemas.openxmlformats.org/officeDocument/2006/relationships/image" Target="cid:image001.png@01D8181B.BD1197A0" TargetMode="External"/><Relationship Id="rId46" Type="http://schemas.openxmlformats.org/officeDocument/2006/relationships/package" Target="embeddings/_________Microsoft_Visio3.vsdx"/><Relationship Id="rId59" Type="http://schemas.openxmlformats.org/officeDocument/2006/relationships/image" Target="media/image28.emf"/><Relationship Id="rId67" Type="http://schemas.openxmlformats.org/officeDocument/2006/relationships/image" Target="media/image32.emf"/><Relationship Id="rId20" Type="http://schemas.openxmlformats.org/officeDocument/2006/relationships/image" Target="media/image8.jpeg"/><Relationship Id="rId41" Type="http://schemas.openxmlformats.org/officeDocument/2006/relationships/package" Target="embeddings/_________Microsoft_Visio1.vsdx"/><Relationship Id="rId54" Type="http://schemas.openxmlformats.org/officeDocument/2006/relationships/header" Target="header3.xml"/><Relationship Id="rId62" Type="http://schemas.openxmlformats.org/officeDocument/2006/relationships/package" Target="embeddings/_________Microsoft_Visio8.vsdx"/><Relationship Id="rId70" Type="http://schemas.openxmlformats.org/officeDocument/2006/relationships/package" Target="embeddings/_________Microsoft_Visio12.vs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oleObject" Target="embeddings/oleObject6.bin"/><Relationship Id="rId36" Type="http://schemas.openxmlformats.org/officeDocument/2006/relationships/image" Target="media/image17.png"/><Relationship Id="rId49" Type="http://schemas.openxmlformats.org/officeDocument/2006/relationships/footer" Target="footer3.xml"/><Relationship Id="rId57" Type="http://schemas.openxmlformats.org/officeDocument/2006/relationships/image" Target="media/image27.emf"/><Relationship Id="rId10" Type="http://schemas.openxmlformats.org/officeDocument/2006/relationships/header" Target="header2.xml"/><Relationship Id="rId31" Type="http://schemas.openxmlformats.org/officeDocument/2006/relationships/footer" Target="footer1.xml"/><Relationship Id="rId44" Type="http://schemas.openxmlformats.org/officeDocument/2006/relationships/package" Target="embeddings/_________Microsoft_Visio2.vsdx"/><Relationship Id="rId52" Type="http://schemas.openxmlformats.org/officeDocument/2006/relationships/package" Target="embeddings/_________Microsoft_Visio5.vsdx"/><Relationship Id="rId60" Type="http://schemas.openxmlformats.org/officeDocument/2006/relationships/package" Target="embeddings/_________Microsoft_Visio7.vsdx"/><Relationship Id="rId65" Type="http://schemas.openxmlformats.org/officeDocument/2006/relationships/image" Target="media/image31.emf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9" Type="http://schemas.openxmlformats.org/officeDocument/2006/relationships/image" Target="media/image19.png"/><Relationship Id="rId34" Type="http://schemas.openxmlformats.org/officeDocument/2006/relationships/image" Target="media/image15.png"/><Relationship Id="rId50" Type="http://schemas.openxmlformats.org/officeDocument/2006/relationships/footer" Target="footer4.xml"/><Relationship Id="rId55" Type="http://schemas.openxmlformats.org/officeDocument/2006/relationships/header" Target="header4.xml"/><Relationship Id="rId7" Type="http://schemas.openxmlformats.org/officeDocument/2006/relationships/endnotes" Target="endnotes.xml"/><Relationship Id="rId71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597EAEACE8724736B7DE711391B8B35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0BE1657-888D-4594-92EA-4DD70F9BB22A}"/>
      </w:docPartPr>
      <w:docPartBody>
        <w:p w:rsidR="0011752E" w:rsidRDefault="0011752E" w:rsidP="0011752E">
          <w:pPr>
            <w:pStyle w:val="597EAEACE8724736B7DE711391B8B35D"/>
          </w:pPr>
          <w:r>
            <w:rPr>
              <w:rStyle w:val="a3"/>
            </w:rPr>
            <w:t>Выберите элемент.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NewRomanPSMT">
    <w:altName w:val="Arial Unicode MS"/>
    <w:panose1 w:val="00000000000000000000"/>
    <w:charset w:val="81"/>
    <w:family w:val="auto"/>
    <w:notTrueType/>
    <w:pitch w:val="default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752E"/>
    <w:rsid w:val="0011752E"/>
    <w:rsid w:val="00225E56"/>
    <w:rsid w:val="002405C4"/>
    <w:rsid w:val="0037084E"/>
    <w:rsid w:val="00D74407"/>
    <w:rsid w:val="00E02169"/>
    <w:rsid w:val="00E22C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11752E"/>
  </w:style>
  <w:style w:type="paragraph" w:customStyle="1" w:styleId="597EAEACE8724736B7DE711391B8B35D">
    <w:name w:val="597EAEACE8724736B7DE711391B8B35D"/>
    <w:rsid w:val="0011752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43EA81-5E00-476F-B9CC-C52D21FD9E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53</Pages>
  <Words>10720</Words>
  <Characters>77447</Characters>
  <Application>Microsoft Office Word</Application>
  <DocSecurity>0</DocSecurity>
  <Lines>645</Lines>
  <Paragraphs>175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 к договору №</vt:lpstr>
    </vt:vector>
  </TitlesOfParts>
  <Company>ПО "ЮЭС"</Company>
  <LinksUpToDate>false</LinksUpToDate>
  <CharactersWithSpaces>87992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 к договору №</dc:title>
  <dc:creator>Araslanov.SR@ud.mrsk-cp.ru</dc:creator>
  <cp:lastModifiedBy>Вахрушева Оксана Леонидовна</cp:lastModifiedBy>
  <cp:revision>4</cp:revision>
  <cp:lastPrinted>2022-11-07T04:13:00Z</cp:lastPrinted>
  <dcterms:created xsi:type="dcterms:W3CDTF">2022-11-02T09:40:00Z</dcterms:created>
  <dcterms:modified xsi:type="dcterms:W3CDTF">2022-11-07T04:14:00Z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</Properties>
</file>